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6DD" w:rsidRPr="00237108" w:rsidRDefault="000916DD" w:rsidP="000916DD">
      <w:pPr>
        <w:pStyle w:val="Heading1"/>
        <w:rPr>
          <w:sz w:val="24"/>
          <w:szCs w:val="24"/>
        </w:rPr>
      </w:pPr>
      <w:r w:rsidRPr="00237108">
        <w:rPr>
          <w:sz w:val="24"/>
          <w:szCs w:val="24"/>
        </w:rPr>
        <w:t>Introduction</w:t>
      </w:r>
    </w:p>
    <w:p w:rsidR="002954B0" w:rsidRDefault="002954B0">
      <w:pPr>
        <w:spacing w:after="102" w:line="243" w:lineRule="auto"/>
        <w:ind w:left="-15" w:right="10" w:firstLine="0"/>
      </w:pPr>
      <w:r>
        <w:rPr>
          <w:sz w:val="16"/>
        </w:rPr>
        <w:t xml:space="preserve">From:   </w:t>
      </w:r>
      <w:hyperlink r:id="rId7" w:history="1">
        <w:r>
          <w:rPr>
            <w:rStyle w:val="Hyperlink"/>
          </w:rPr>
          <w:t>https://www.govinfo.gov/app/details/FR-2018-12-11/R1-2018-26365</w:t>
        </w:r>
      </w:hyperlink>
    </w:p>
    <w:p w:rsidR="00C0080C" w:rsidRDefault="002954B0">
      <w:pPr>
        <w:spacing w:after="102" w:line="243" w:lineRule="auto"/>
        <w:ind w:left="-15" w:right="10" w:firstLine="0"/>
      </w:pPr>
      <w:r>
        <w:t>Not</w:t>
      </w:r>
      <w:r w:rsidR="00087A7B">
        <w:t xml:space="preserve">e: On the Federal Register page </w:t>
      </w:r>
      <w:r>
        <w:t xml:space="preserve">above, </w:t>
      </w:r>
      <w:r w:rsidR="0063069E">
        <w:t>I clicked</w:t>
      </w:r>
      <w:r w:rsidR="00087A7B">
        <w:t xml:space="preserve"> PDF and </w:t>
      </w:r>
      <w:r>
        <w:t>download</w:t>
      </w:r>
      <w:r w:rsidR="0063069E">
        <w:t>e</w:t>
      </w:r>
      <w:r w:rsidR="00A37903">
        <w:t>d</w:t>
      </w:r>
      <w:r>
        <w:t xml:space="preserve"> </w:t>
      </w:r>
      <w:r w:rsidR="00A37903">
        <w:t>"</w:t>
      </w:r>
      <w:r w:rsidRPr="002954B0">
        <w:t>R1-2018-26365</w:t>
      </w:r>
      <w:r>
        <w:t>.pdf</w:t>
      </w:r>
      <w:r w:rsidR="00A37903">
        <w:t>"</w:t>
      </w:r>
      <w:r>
        <w:t xml:space="preserve">. </w:t>
      </w:r>
      <w:r w:rsidR="0063069E">
        <w:t>I opened</w:t>
      </w:r>
      <w:r>
        <w:t xml:space="preserve"> that with Word 2013 </w:t>
      </w:r>
      <w:r w:rsidR="00BB02C7">
        <w:t>and save</w:t>
      </w:r>
      <w:r w:rsidR="00A37903">
        <w:t>d it</w:t>
      </w:r>
      <w:r w:rsidR="00BB02C7">
        <w:t xml:space="preserve"> as </w:t>
      </w:r>
    </w:p>
    <w:p w:rsidR="002954B0" w:rsidRDefault="00C0080C">
      <w:pPr>
        <w:spacing w:after="102" w:line="243" w:lineRule="auto"/>
        <w:ind w:left="-15" w:right="10" w:firstLine="0"/>
        <w:rPr>
          <w:sz w:val="16"/>
        </w:rPr>
      </w:pPr>
      <w:r w:rsidRPr="00C0080C">
        <w:rPr>
          <w:u w:val="single"/>
        </w:rPr>
        <w:t>20181226 R1-2018-26365 New  'Runaway Stabilizer' AD for Model 737–8 and –9</w:t>
      </w:r>
      <w:r w:rsidR="00BB02C7" w:rsidRPr="00C0080C">
        <w:rPr>
          <w:u w:val="single"/>
        </w:rPr>
        <w:t>.docx</w:t>
      </w:r>
      <w:r w:rsidR="00BB02C7">
        <w:t>.</w:t>
      </w:r>
    </w:p>
    <w:p w:rsidR="002954B0" w:rsidRDefault="00F23792">
      <w:pPr>
        <w:spacing w:after="102" w:line="243" w:lineRule="auto"/>
        <w:ind w:left="-15" w:right="10" w:firstLine="0"/>
        <w:rPr>
          <w:sz w:val="16"/>
        </w:rPr>
      </w:pPr>
      <w:r>
        <w:rPr>
          <w:sz w:val="16"/>
        </w:rPr>
        <w:t xml:space="preserve">This will include pages </w:t>
      </w:r>
      <w:r>
        <w:rPr>
          <w:rFonts w:ascii="Melior-Bold" w:eastAsiaTheme="minorEastAsia" w:hAnsi="Melior-Bold" w:cs="Melior-Bold"/>
          <w:b/>
          <w:bCs/>
          <w:color w:val="auto"/>
          <w:sz w:val="22"/>
        </w:rPr>
        <w:t>63561</w:t>
      </w:r>
      <w:r w:rsidR="00087A7B">
        <w:rPr>
          <w:sz w:val="16"/>
        </w:rPr>
        <w:t xml:space="preserve">   </w:t>
      </w:r>
      <w:r>
        <w:rPr>
          <w:sz w:val="16"/>
        </w:rPr>
        <w:t xml:space="preserve">through </w:t>
      </w:r>
      <w:r>
        <w:rPr>
          <w:rFonts w:ascii="Melior-Bold" w:eastAsiaTheme="minorEastAsia" w:hAnsi="Melior-Bold" w:cs="Melior-Bold"/>
          <w:b/>
          <w:bCs/>
          <w:color w:val="auto"/>
          <w:sz w:val="22"/>
        </w:rPr>
        <w:t>63565</w:t>
      </w:r>
      <w:r>
        <w:rPr>
          <w:sz w:val="16"/>
        </w:rPr>
        <w:t xml:space="preserve">  of the Federal Register.</w:t>
      </w:r>
    </w:p>
    <w:p w:rsidR="002954B0" w:rsidRDefault="00F23792">
      <w:pPr>
        <w:spacing w:after="102" w:line="243" w:lineRule="auto"/>
        <w:ind w:left="-15" w:right="10" w:firstLine="0"/>
        <w:rPr>
          <w:sz w:val="16"/>
        </w:rPr>
      </w:pPr>
      <w:r>
        <w:rPr>
          <w:sz w:val="16"/>
        </w:rPr>
        <w:t xml:space="preserve">The </w:t>
      </w:r>
      <w:r w:rsidRPr="00646E01">
        <w:rPr>
          <w:sz w:val="16"/>
          <w:highlight w:val="darkGray"/>
        </w:rPr>
        <w:t>parts in dark gray</w:t>
      </w:r>
      <w:r>
        <w:rPr>
          <w:sz w:val="16"/>
        </w:rPr>
        <w:t xml:space="preserve"> are irrelevant; they preceed or follow the item of interest!</w:t>
      </w:r>
    </w:p>
    <w:p w:rsidR="002954B0" w:rsidRDefault="002954B0">
      <w:pPr>
        <w:spacing w:after="102" w:line="243" w:lineRule="auto"/>
        <w:ind w:left="-15" w:right="10" w:firstLine="0"/>
        <w:rPr>
          <w:sz w:val="16"/>
        </w:rPr>
      </w:pPr>
    </w:p>
    <w:p w:rsidR="000A039A" w:rsidRDefault="000A039A">
      <w:pPr>
        <w:spacing w:after="102" w:line="243" w:lineRule="auto"/>
        <w:ind w:left="-15" w:right="10" w:firstLine="0"/>
        <w:rPr>
          <w:sz w:val="16"/>
        </w:rPr>
      </w:pPr>
    </w:p>
    <w:p w:rsidR="000A039A" w:rsidRPr="00237108" w:rsidRDefault="000916DD" w:rsidP="000916DD">
      <w:pPr>
        <w:pStyle w:val="Heading1"/>
        <w:rPr>
          <w:sz w:val="24"/>
          <w:szCs w:val="24"/>
        </w:rPr>
      </w:pPr>
      <w:r w:rsidRPr="00237108">
        <w:rPr>
          <w:sz w:val="24"/>
          <w:szCs w:val="24"/>
          <w:highlight w:val="yellow"/>
        </w:rPr>
        <w:t>635</w:t>
      </w:r>
      <w:r w:rsidR="009A44C0">
        <w:rPr>
          <w:sz w:val="24"/>
          <w:szCs w:val="24"/>
          <w:highlight w:val="yellow"/>
        </w:rPr>
        <w:t>6</w:t>
      </w:r>
      <w:r w:rsidRPr="00237108">
        <w:rPr>
          <w:sz w:val="24"/>
          <w:szCs w:val="24"/>
          <w:highlight w:val="yellow"/>
        </w:rPr>
        <w:t>1</w:t>
      </w:r>
    </w:p>
    <w:p w:rsidR="000A039A" w:rsidRPr="00543F77" w:rsidRDefault="000A039A" w:rsidP="00237108">
      <w:r w:rsidRPr="00543F77">
        <w:rPr>
          <w:rFonts w:ascii="Melior-Bold" w:eastAsiaTheme="minorEastAsia" w:hAnsi="Melior-Bold" w:cs="Melior-Bold"/>
          <w:b/>
          <w:bCs/>
        </w:rPr>
        <w:t xml:space="preserve">Federal Register </w:t>
      </w:r>
      <w:r w:rsidRPr="00543F77">
        <w:rPr>
          <w:rFonts w:eastAsiaTheme="minorEastAsia"/>
        </w:rPr>
        <w:t xml:space="preserve">/Vol. 83, No. 237 /Tuesday, December 11, 2018 /Rules and Regulations </w:t>
      </w:r>
      <w:r w:rsidRPr="00543F77">
        <w:rPr>
          <w:rFonts w:ascii="Melior-Bold" w:eastAsiaTheme="minorEastAsia" w:hAnsi="Melior-Bold" w:cs="Melior-Bold"/>
          <w:b/>
          <w:bCs/>
          <w:highlight w:val="yellow"/>
        </w:rPr>
        <w:t>63561</w:t>
      </w:r>
    </w:p>
    <w:p w:rsidR="003F1468" w:rsidRPr="000A039A" w:rsidRDefault="0062148D" w:rsidP="000A039A">
      <w:pPr>
        <w:rPr>
          <w:sz w:val="10"/>
          <w:szCs w:val="10"/>
          <w:highlight w:val="darkGray"/>
        </w:rPr>
      </w:pPr>
      <w:r w:rsidRPr="000A039A">
        <w:rPr>
          <w:sz w:val="10"/>
          <w:szCs w:val="10"/>
          <w:highlight w:val="darkGray"/>
        </w:rPr>
        <w:t xml:space="preserve">more engines, loss of thrust control, and loss of the airplane. </w:t>
      </w:r>
    </w:p>
    <w:p w:rsidR="003F1468" w:rsidRPr="000A039A" w:rsidRDefault="0062148D" w:rsidP="000A039A">
      <w:pPr>
        <w:rPr>
          <w:sz w:val="10"/>
          <w:szCs w:val="10"/>
          <w:highlight w:val="darkGray"/>
        </w:rPr>
      </w:pPr>
      <w:r w:rsidRPr="000A039A">
        <w:rPr>
          <w:sz w:val="10"/>
          <w:szCs w:val="10"/>
          <w:highlight w:val="darkGray"/>
        </w:rPr>
        <w:t xml:space="preserve">(f) Compliance </w:t>
      </w:r>
    </w:p>
    <w:p w:rsidR="003F1468" w:rsidRPr="000A039A" w:rsidRDefault="0062148D" w:rsidP="000A039A">
      <w:pPr>
        <w:rPr>
          <w:sz w:val="10"/>
          <w:szCs w:val="10"/>
          <w:highlight w:val="darkGray"/>
        </w:rPr>
      </w:pPr>
      <w:r w:rsidRPr="000A039A">
        <w:rPr>
          <w:sz w:val="10"/>
          <w:szCs w:val="10"/>
          <w:highlight w:val="darkGray"/>
        </w:rPr>
        <w:t xml:space="preserve">Comply with this AD within the compliance times specified, unless already done. </w:t>
      </w:r>
    </w:p>
    <w:p w:rsidR="003F1468" w:rsidRPr="000A039A" w:rsidRDefault="0062148D" w:rsidP="000A039A">
      <w:pPr>
        <w:rPr>
          <w:sz w:val="10"/>
          <w:szCs w:val="10"/>
          <w:highlight w:val="darkGray"/>
        </w:rPr>
      </w:pPr>
      <w:r w:rsidRPr="000A039A">
        <w:rPr>
          <w:sz w:val="10"/>
          <w:szCs w:val="10"/>
          <w:highlight w:val="darkGray"/>
        </w:rPr>
        <w:t xml:space="preserve">(g) Required Actions </w:t>
      </w:r>
    </w:p>
    <w:p w:rsidR="003F1468" w:rsidRPr="000A039A" w:rsidRDefault="0062148D" w:rsidP="000A039A">
      <w:pPr>
        <w:rPr>
          <w:sz w:val="10"/>
          <w:szCs w:val="10"/>
          <w:highlight w:val="darkGray"/>
        </w:rPr>
      </w:pPr>
      <w:r w:rsidRPr="000A039A">
        <w:rPr>
          <w:sz w:val="10"/>
          <w:szCs w:val="10"/>
          <w:highlight w:val="darkGray"/>
        </w:rPr>
        <w:t xml:space="preserve">Within 60 days after the effective date of this AD, remove electronic engine control (EEC) system operation (OPS) software, P/N 2628M86P10 or earlier; and engine health monitoring (EHM) software, P/N 2628M87P10 or earlier, from the engine and from service. </w:t>
      </w:r>
    </w:p>
    <w:p w:rsidR="003F1468" w:rsidRPr="000A039A" w:rsidRDefault="0062148D" w:rsidP="000A039A">
      <w:pPr>
        <w:rPr>
          <w:sz w:val="10"/>
          <w:szCs w:val="10"/>
          <w:highlight w:val="darkGray"/>
        </w:rPr>
      </w:pPr>
      <w:r w:rsidRPr="000A039A">
        <w:rPr>
          <w:sz w:val="10"/>
          <w:szCs w:val="10"/>
          <w:highlight w:val="darkGray"/>
        </w:rPr>
        <w:t xml:space="preserve">Before further flight after the removal of the EEC OPS and EHM software required by paragraph (g)(1) of this AD, install EEC OPS and EHM software that is eligible for installation. </w:t>
      </w:r>
    </w:p>
    <w:p w:rsidR="003F1468" w:rsidRPr="000A039A" w:rsidRDefault="0062148D" w:rsidP="000A039A">
      <w:pPr>
        <w:rPr>
          <w:sz w:val="10"/>
          <w:szCs w:val="10"/>
          <w:highlight w:val="darkGray"/>
        </w:rPr>
      </w:pPr>
      <w:r w:rsidRPr="000A039A">
        <w:rPr>
          <w:sz w:val="10"/>
          <w:szCs w:val="10"/>
          <w:highlight w:val="darkGray"/>
        </w:rPr>
        <w:t xml:space="preserve">(h) Installation Prohibition </w:t>
      </w:r>
    </w:p>
    <w:p w:rsidR="003F1468" w:rsidRPr="000A039A" w:rsidRDefault="0062148D" w:rsidP="000A039A">
      <w:pPr>
        <w:rPr>
          <w:sz w:val="10"/>
          <w:szCs w:val="10"/>
          <w:highlight w:val="darkGray"/>
        </w:rPr>
      </w:pPr>
      <w:r w:rsidRPr="000A039A">
        <w:rPr>
          <w:sz w:val="10"/>
          <w:szCs w:val="10"/>
          <w:highlight w:val="darkGray"/>
        </w:rPr>
        <w:t xml:space="preserve">After 60 days from the effective date of this AD, do not operate any engine identified in paragraph (c) of this AD with EEC OPS software, P/N 2628M86P10 or earlier, installed; or EHM software, P/N 2628M87P10 or earlier, installed. </w:t>
      </w:r>
    </w:p>
    <w:p w:rsidR="003F1468" w:rsidRPr="000A039A" w:rsidRDefault="0062148D" w:rsidP="000A039A">
      <w:pPr>
        <w:rPr>
          <w:sz w:val="10"/>
          <w:szCs w:val="10"/>
          <w:highlight w:val="darkGray"/>
        </w:rPr>
      </w:pPr>
      <w:r w:rsidRPr="000A039A">
        <w:rPr>
          <w:sz w:val="10"/>
          <w:szCs w:val="10"/>
          <w:highlight w:val="darkGray"/>
        </w:rPr>
        <w:t xml:space="preserve">(i) Alternative Methods of Compliance (AMOCs) </w:t>
      </w:r>
    </w:p>
    <w:p w:rsidR="003F1468" w:rsidRPr="000A039A" w:rsidRDefault="0062148D" w:rsidP="000A039A">
      <w:pPr>
        <w:rPr>
          <w:sz w:val="10"/>
          <w:szCs w:val="10"/>
          <w:highlight w:val="darkGray"/>
        </w:rPr>
      </w:pPr>
      <w:r w:rsidRPr="000A039A">
        <w:rPr>
          <w:sz w:val="10"/>
          <w:szCs w:val="10"/>
          <w:highlight w:val="darkGray"/>
        </w:rPr>
        <w:t xml:space="preserve">The Manager, ECO Branch, FAA, has the authority to approve AMOCs for this AD, if requested using the procedures found in 14 CFR 39.19. In accordance with 14 CFR 39.19, send your request to your principal inspector or local Flight Standards District Office, as appropriate. If sending information directly to the manager of the certification office, send it to the attention of the person identified in paragraph (j) of this AD. You may email your request to: </w:t>
      </w:r>
      <w:r w:rsidRPr="000A039A">
        <w:rPr>
          <w:i/>
          <w:sz w:val="10"/>
          <w:szCs w:val="10"/>
          <w:highlight w:val="darkGray"/>
        </w:rPr>
        <w:t xml:space="preserve">ANE-AD-AMOC@ faa.gov. </w:t>
      </w:r>
    </w:p>
    <w:p w:rsidR="003F1468" w:rsidRPr="000A039A" w:rsidRDefault="0062148D" w:rsidP="000A039A">
      <w:pPr>
        <w:rPr>
          <w:sz w:val="10"/>
          <w:szCs w:val="10"/>
          <w:highlight w:val="darkGray"/>
        </w:rPr>
      </w:pPr>
      <w:r w:rsidRPr="000A039A">
        <w:rPr>
          <w:sz w:val="10"/>
          <w:szCs w:val="10"/>
          <w:highlight w:val="darkGray"/>
        </w:rPr>
        <w:t xml:space="preserve">Before using any approved AMOC, notify your appropriate principal inspector, or lacking a principal inspector, the manager of the local flight standards district office/ certificate holding district office. </w:t>
      </w:r>
    </w:p>
    <w:p w:rsidR="003F1468" w:rsidRPr="000A039A" w:rsidRDefault="0062148D" w:rsidP="000A039A">
      <w:pPr>
        <w:rPr>
          <w:sz w:val="10"/>
          <w:szCs w:val="10"/>
          <w:highlight w:val="darkGray"/>
        </w:rPr>
      </w:pPr>
      <w:r w:rsidRPr="000A039A">
        <w:rPr>
          <w:sz w:val="10"/>
          <w:szCs w:val="10"/>
          <w:highlight w:val="darkGray"/>
        </w:rPr>
        <w:t xml:space="preserve">(j) Related Information </w:t>
      </w:r>
    </w:p>
    <w:p w:rsidR="003F1468" w:rsidRPr="000A039A" w:rsidRDefault="0062148D" w:rsidP="000A039A">
      <w:pPr>
        <w:rPr>
          <w:sz w:val="10"/>
          <w:szCs w:val="10"/>
          <w:highlight w:val="darkGray"/>
        </w:rPr>
      </w:pPr>
      <w:r w:rsidRPr="000A039A">
        <w:rPr>
          <w:sz w:val="10"/>
          <w:szCs w:val="10"/>
          <w:highlight w:val="darkGray"/>
        </w:rPr>
        <w:t xml:space="preserve">For more information about this AD, contact Christopher McGuire, Aerospace Engineer, ECO Branch, FAA, 1200 District </w:t>
      </w:r>
    </w:p>
    <w:p w:rsidR="003F1468" w:rsidRPr="000A039A" w:rsidRDefault="0062148D" w:rsidP="000A039A">
      <w:pPr>
        <w:rPr>
          <w:sz w:val="10"/>
          <w:szCs w:val="10"/>
          <w:highlight w:val="darkGray"/>
        </w:rPr>
      </w:pPr>
      <w:r w:rsidRPr="000A039A">
        <w:rPr>
          <w:sz w:val="10"/>
          <w:szCs w:val="10"/>
          <w:highlight w:val="darkGray"/>
        </w:rPr>
        <w:t xml:space="preserve">Avenue, Burlington, MA 01803; phone: 781– 238–7120; fax: 781–238–7199; email: </w:t>
      </w:r>
      <w:r w:rsidRPr="000A039A">
        <w:rPr>
          <w:i/>
          <w:sz w:val="10"/>
          <w:szCs w:val="10"/>
          <w:highlight w:val="darkGray"/>
        </w:rPr>
        <w:t xml:space="preserve">chris.mcguire@faa.gov. </w:t>
      </w:r>
    </w:p>
    <w:p w:rsidR="003F1468" w:rsidRPr="000A039A" w:rsidRDefault="0062148D" w:rsidP="000A039A">
      <w:pPr>
        <w:rPr>
          <w:sz w:val="10"/>
          <w:szCs w:val="10"/>
          <w:highlight w:val="darkGray"/>
        </w:rPr>
      </w:pPr>
      <w:r w:rsidRPr="000A039A">
        <w:rPr>
          <w:b/>
          <w:sz w:val="10"/>
          <w:szCs w:val="10"/>
          <w:highlight w:val="darkGray"/>
        </w:rPr>
        <w:t xml:space="preserve">(k) Material Incorporated by Reference </w:t>
      </w:r>
      <w:r w:rsidRPr="000A039A">
        <w:rPr>
          <w:sz w:val="10"/>
          <w:szCs w:val="10"/>
          <w:highlight w:val="darkGray"/>
        </w:rPr>
        <w:t xml:space="preserve">None. </w:t>
      </w:r>
    </w:p>
    <w:p w:rsidR="003F1468" w:rsidRPr="000A039A" w:rsidRDefault="0062148D" w:rsidP="000A039A">
      <w:pPr>
        <w:rPr>
          <w:sz w:val="10"/>
          <w:szCs w:val="10"/>
          <w:highlight w:val="darkGray"/>
        </w:rPr>
      </w:pPr>
      <w:r w:rsidRPr="000A039A">
        <w:rPr>
          <w:sz w:val="10"/>
          <w:szCs w:val="10"/>
          <w:highlight w:val="darkGray"/>
        </w:rPr>
        <w:t xml:space="preserve">Issued in Burlington, Massachusetts, on December 3, 2018. </w:t>
      </w:r>
    </w:p>
    <w:p w:rsidR="003F1468" w:rsidRPr="000A039A" w:rsidRDefault="0062148D" w:rsidP="000A039A">
      <w:pPr>
        <w:rPr>
          <w:sz w:val="10"/>
          <w:szCs w:val="10"/>
          <w:highlight w:val="darkGray"/>
        </w:rPr>
      </w:pPr>
      <w:r w:rsidRPr="000A039A">
        <w:rPr>
          <w:sz w:val="10"/>
          <w:szCs w:val="10"/>
          <w:highlight w:val="darkGray"/>
        </w:rPr>
        <w:t xml:space="preserve">Robert J. Ganley, </w:t>
      </w:r>
    </w:p>
    <w:p w:rsidR="003F1468" w:rsidRPr="000A039A" w:rsidRDefault="0062148D" w:rsidP="000A039A">
      <w:pPr>
        <w:rPr>
          <w:sz w:val="10"/>
          <w:szCs w:val="10"/>
          <w:highlight w:val="darkGray"/>
        </w:rPr>
      </w:pPr>
      <w:r w:rsidRPr="000A039A">
        <w:rPr>
          <w:i/>
          <w:sz w:val="10"/>
          <w:szCs w:val="10"/>
          <w:highlight w:val="darkGray"/>
        </w:rPr>
        <w:t xml:space="preserve">Manager, Engine and Propeller Standards Branch, Aircraft Certification Service. </w:t>
      </w:r>
    </w:p>
    <w:p w:rsidR="003F1468" w:rsidRPr="000A039A" w:rsidRDefault="0062148D" w:rsidP="000A039A">
      <w:pPr>
        <w:rPr>
          <w:sz w:val="10"/>
          <w:szCs w:val="10"/>
          <w:highlight w:val="darkGray"/>
        </w:rPr>
      </w:pPr>
      <w:r w:rsidRPr="000A039A">
        <w:rPr>
          <w:sz w:val="10"/>
          <w:szCs w:val="10"/>
          <w:highlight w:val="darkGray"/>
        </w:rPr>
        <w:t xml:space="preserve">[FR Doc. 2018–26611 Filed 12–10–18; 8:45 am] </w:t>
      </w:r>
    </w:p>
    <w:p w:rsidR="003F1468" w:rsidRPr="000A039A" w:rsidRDefault="0062148D" w:rsidP="000A039A">
      <w:pPr>
        <w:rPr>
          <w:sz w:val="10"/>
          <w:szCs w:val="10"/>
        </w:rPr>
      </w:pPr>
      <w:r w:rsidRPr="000A039A">
        <w:rPr>
          <w:rFonts w:ascii="Arial" w:eastAsia="Arial" w:hAnsi="Arial" w:cs="Arial"/>
          <w:b/>
          <w:sz w:val="10"/>
          <w:szCs w:val="10"/>
          <w:highlight w:val="darkGray"/>
        </w:rPr>
        <w:t>BILLING CODE 4910–13–P</w:t>
      </w:r>
      <w:r w:rsidRPr="000A039A">
        <w:rPr>
          <w:rFonts w:ascii="Arial" w:eastAsia="Arial" w:hAnsi="Arial" w:cs="Arial"/>
          <w:b/>
          <w:sz w:val="10"/>
          <w:szCs w:val="10"/>
        </w:rPr>
        <w:t xml:space="preserve"> </w:t>
      </w:r>
    </w:p>
    <w:p w:rsidR="003F1468" w:rsidRDefault="0062148D">
      <w:pPr>
        <w:spacing w:after="132" w:line="259" w:lineRule="auto"/>
        <w:ind w:left="-5" w:hanging="10"/>
      </w:pPr>
      <w:r>
        <w:rPr>
          <w:rFonts w:ascii="Arial" w:eastAsia="Arial" w:hAnsi="Arial" w:cs="Arial"/>
          <w:b/>
        </w:rPr>
        <w:t xml:space="preserve">DEPARTMENT OF TRANSPORTATION </w:t>
      </w:r>
    </w:p>
    <w:p w:rsidR="003F1468" w:rsidRDefault="0062148D" w:rsidP="000916DD">
      <w:pPr>
        <w:pStyle w:val="Heading2"/>
      </w:pPr>
      <w:r>
        <w:rPr>
          <w:rFonts w:ascii="Arial" w:eastAsia="Arial" w:hAnsi="Arial" w:cs="Arial"/>
        </w:rPr>
        <w:t xml:space="preserve">Federal Aviation Administration </w:t>
      </w:r>
    </w:p>
    <w:p w:rsidR="003F1468" w:rsidRDefault="0062148D" w:rsidP="000916DD">
      <w:pPr>
        <w:pStyle w:val="Heading3"/>
      </w:pPr>
      <w:r>
        <w:rPr>
          <w:rFonts w:ascii="Arial" w:eastAsia="Arial" w:hAnsi="Arial" w:cs="Arial"/>
        </w:rPr>
        <w:t xml:space="preserve">14 CFR Part 39 </w:t>
      </w:r>
    </w:p>
    <w:p w:rsidR="003F1468" w:rsidRDefault="0062148D" w:rsidP="000916DD">
      <w:pPr>
        <w:spacing w:after="0" w:line="259" w:lineRule="auto"/>
        <w:ind w:left="-5" w:hanging="10"/>
      </w:pPr>
      <w:r>
        <w:rPr>
          <w:rFonts w:ascii="Arial" w:eastAsia="Arial" w:hAnsi="Arial" w:cs="Arial"/>
          <w:b/>
          <w:sz w:val="16"/>
        </w:rPr>
        <w:t>[</w:t>
      </w:r>
      <w:r w:rsidRPr="00C5436A">
        <w:rPr>
          <w:rFonts w:ascii="Arial" w:eastAsia="Arial" w:hAnsi="Arial" w:cs="Arial"/>
          <w:b/>
          <w:sz w:val="16"/>
          <w:highlight w:val="yellow"/>
        </w:rPr>
        <w:t>Docket No. FAA–2018–0960</w:t>
      </w:r>
      <w:r>
        <w:rPr>
          <w:rFonts w:ascii="Arial" w:eastAsia="Arial" w:hAnsi="Arial" w:cs="Arial"/>
          <w:b/>
          <w:sz w:val="16"/>
        </w:rPr>
        <w:t xml:space="preserve">; Product </w:t>
      </w:r>
    </w:p>
    <w:p w:rsidR="003F1468" w:rsidRDefault="0062148D" w:rsidP="000916DD">
      <w:pPr>
        <w:spacing w:after="0" w:line="259" w:lineRule="auto"/>
        <w:ind w:left="-5" w:hanging="10"/>
      </w:pPr>
      <w:r>
        <w:rPr>
          <w:rFonts w:ascii="Arial" w:eastAsia="Arial" w:hAnsi="Arial" w:cs="Arial"/>
          <w:b/>
          <w:sz w:val="16"/>
        </w:rPr>
        <w:t xml:space="preserve">Identifier 2018–NM–151–AD; Amendment </w:t>
      </w:r>
    </w:p>
    <w:p w:rsidR="003F1468" w:rsidRDefault="0062148D" w:rsidP="000916DD">
      <w:pPr>
        <w:spacing w:after="89" w:line="259" w:lineRule="auto"/>
        <w:ind w:left="-5" w:hanging="10"/>
      </w:pPr>
      <w:r>
        <w:rPr>
          <w:rFonts w:ascii="Arial" w:eastAsia="Arial" w:hAnsi="Arial" w:cs="Arial"/>
          <w:b/>
          <w:sz w:val="16"/>
        </w:rPr>
        <w:t xml:space="preserve">39–19512; AD 2018–23–51] </w:t>
      </w:r>
    </w:p>
    <w:p w:rsidR="003F1468" w:rsidRDefault="0062148D" w:rsidP="000916DD">
      <w:pPr>
        <w:spacing w:after="157" w:line="259" w:lineRule="auto"/>
        <w:ind w:left="-5" w:hanging="10"/>
      </w:pPr>
      <w:r>
        <w:rPr>
          <w:rFonts w:ascii="Arial" w:eastAsia="Arial" w:hAnsi="Arial" w:cs="Arial"/>
          <w:b/>
          <w:sz w:val="16"/>
        </w:rPr>
        <w:t xml:space="preserve">RIN 2120–AA64 </w:t>
      </w:r>
    </w:p>
    <w:p w:rsidR="003F1468" w:rsidRDefault="0062148D" w:rsidP="000916DD">
      <w:pPr>
        <w:pStyle w:val="Heading2"/>
      </w:pPr>
      <w:r w:rsidRPr="00C5436A">
        <w:rPr>
          <w:rFonts w:ascii="Arial" w:eastAsia="Arial" w:hAnsi="Arial" w:cs="Arial"/>
          <w:highlight w:val="yellow"/>
        </w:rPr>
        <w:t>Airworthiness Directives; The Boeing Company Airplanes</w:t>
      </w:r>
      <w:r>
        <w:rPr>
          <w:rFonts w:ascii="Arial" w:eastAsia="Arial" w:hAnsi="Arial" w:cs="Arial"/>
        </w:rPr>
        <w:t xml:space="preserve"> </w:t>
      </w:r>
    </w:p>
    <w:p w:rsidR="003F1468" w:rsidRDefault="0062148D" w:rsidP="000916DD">
      <w:pPr>
        <w:spacing w:after="102" w:line="243" w:lineRule="auto"/>
        <w:ind w:left="-15" w:right="10" w:firstLine="150"/>
      </w:pPr>
      <w:r>
        <w:rPr>
          <w:b/>
          <w:sz w:val="16"/>
        </w:rPr>
        <w:t xml:space="preserve">Editorial Note: </w:t>
      </w:r>
      <w:r>
        <w:rPr>
          <w:sz w:val="16"/>
        </w:rPr>
        <w:t xml:space="preserve">Rule document 2018–26365 was originally published on pages 62697 through 62700 in the issue of Thursday, December 6, 2018. In that publication, on page 62700, in Figure 2 to paragraph (h), the last sentence in the table was inadvertently truncated. The corrected document is published here in its entirety. </w:t>
      </w:r>
    </w:p>
    <w:p w:rsidR="003F1468" w:rsidRDefault="0062148D" w:rsidP="000916DD">
      <w:pPr>
        <w:spacing w:after="28"/>
        <w:ind w:left="-14" w:right="43" w:firstLine="0"/>
      </w:pPr>
      <w:r>
        <w:rPr>
          <w:rFonts w:ascii="Arial" w:eastAsia="Arial" w:hAnsi="Arial" w:cs="Arial"/>
          <w:b/>
          <w:sz w:val="15"/>
        </w:rPr>
        <w:t>AGENCY</w:t>
      </w:r>
      <w:r>
        <w:rPr>
          <w:rFonts w:ascii="Arial" w:eastAsia="Arial" w:hAnsi="Arial" w:cs="Arial"/>
          <w:b/>
        </w:rPr>
        <w:t xml:space="preserve">: </w:t>
      </w:r>
      <w:r>
        <w:t xml:space="preserve">Federal Aviation Administration (FAA), DOT. </w:t>
      </w:r>
    </w:p>
    <w:p w:rsidR="003F1468" w:rsidRDefault="0062148D" w:rsidP="000916DD">
      <w:pPr>
        <w:ind w:left="-14" w:right="43" w:firstLine="0"/>
      </w:pPr>
      <w:r>
        <w:rPr>
          <w:rFonts w:ascii="Arial" w:eastAsia="Arial" w:hAnsi="Arial" w:cs="Arial"/>
          <w:b/>
          <w:sz w:val="15"/>
        </w:rPr>
        <w:t>ACTION</w:t>
      </w:r>
      <w:r>
        <w:rPr>
          <w:rFonts w:ascii="Arial" w:eastAsia="Arial" w:hAnsi="Arial" w:cs="Arial"/>
          <w:b/>
        </w:rPr>
        <w:t xml:space="preserve">: </w:t>
      </w:r>
      <w:r>
        <w:t xml:space="preserve">Final rule; request for comments. </w:t>
      </w:r>
    </w:p>
    <w:p w:rsidR="003F1468" w:rsidRDefault="0062148D" w:rsidP="000916DD">
      <w:pPr>
        <w:spacing w:after="100" w:line="259" w:lineRule="auto"/>
        <w:ind w:firstLine="0"/>
      </w:pPr>
      <w:r>
        <w:rPr>
          <w:rFonts w:ascii="Calibri" w:eastAsia="Calibri" w:hAnsi="Calibri" w:cs="Calibri"/>
          <w:noProof/>
          <w:sz w:val="22"/>
        </w:rPr>
        <mc:AlternateContent>
          <mc:Choice Requires="wpg">
            <w:drawing>
              <wp:inline distT="0" distB="0" distL="0" distR="0">
                <wp:extent cx="2133600" cy="3810"/>
                <wp:effectExtent l="0" t="0" r="0" b="0"/>
                <wp:docPr id="6562" name="Group 6562"/>
                <wp:cNvGraphicFramePr/>
                <a:graphic xmlns:a="http://schemas.openxmlformats.org/drawingml/2006/main">
                  <a:graphicData uri="http://schemas.microsoft.com/office/word/2010/wordprocessingGroup">
                    <wpg:wgp>
                      <wpg:cNvGrpSpPr/>
                      <wpg:grpSpPr>
                        <a:xfrm>
                          <a:off x="0" y="0"/>
                          <a:ext cx="2133600" cy="3810"/>
                          <a:chOff x="0" y="0"/>
                          <a:chExt cx="2133600" cy="3810"/>
                        </a:xfrm>
                      </wpg:grpSpPr>
                      <wps:wsp>
                        <wps:cNvPr id="99" name="Shape 99"/>
                        <wps:cNvSpPr/>
                        <wps:spPr>
                          <a:xfrm>
                            <a:off x="0" y="0"/>
                            <a:ext cx="2133600" cy="0"/>
                          </a:xfrm>
                          <a:custGeom>
                            <a:avLst/>
                            <a:gdLst/>
                            <a:ahLst/>
                            <a:cxnLst/>
                            <a:rect l="0" t="0" r="0" b="0"/>
                            <a:pathLst>
                              <a:path w="2133600">
                                <a:moveTo>
                                  <a:pt x="0" y="0"/>
                                </a:moveTo>
                                <a:lnTo>
                                  <a:pt x="21336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50A693" id="Group 6562" o:spid="_x0000_s1026" style="width:168pt;height:.3pt;mso-position-horizontal-relative:char;mso-position-vertical-relative:line" coordsize="213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">
                <v:shape id="Shape 99" o:spid="_x0000_s1027" style="position:absolute;width:21336;height:0;visibility:visible;mso-wrap-style:square;v-text-anchor:top" coordsize="213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w/kMQA&#10;AADbAAAADwAAAGRycy9kb3ducmV2LnhtbESPQWvCQBSE70L/w/IK3nSjgjapq4hQVMSD2kJ7e80+&#10;k2D2bZpdNfrrXaHgcZiZb5jxtDGlOFPtCssKet0IBHFqdcGZgs/9R+cNhPPIGkvLpOBKDqaTl9YY&#10;E20vvKXzzmciQNglqCD3vkqkdGlOBl3XVsTBO9jaoA+yzqSu8RLgppT9KBpKgwWHhRwrmueUHncn&#10;oyC7XTerLf+s5e83DkaFW3z9eVaq/drM3kF4avwz/N9eagVxDI8v4Qf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cP5DEAAAA2wAAAA8AAAAAAAAAAAAAAAAAmAIAAGRycy9k&#10;b3ducmV2LnhtbFBLBQYAAAAABAAEAPUAAACJAwAAAAA=&#10;" path="m,l2133600,e" filled="f" strokeweight=".3pt">
                  <v:stroke miterlimit="83231f" joinstyle="miter"/>
                  <v:path arrowok="t" textboxrect="0,0,2133600,0"/>
                </v:shape>
                <w10:anchorlock/>
              </v:group>
            </w:pict>
          </mc:Fallback>
        </mc:AlternateContent>
      </w:r>
    </w:p>
    <w:p w:rsidR="003F1468" w:rsidRDefault="0062148D" w:rsidP="000916DD">
      <w:pPr>
        <w:spacing w:after="26"/>
        <w:ind w:left="-14" w:right="43" w:firstLine="0"/>
      </w:pPr>
      <w:r>
        <w:rPr>
          <w:rFonts w:ascii="Arial" w:eastAsia="Arial" w:hAnsi="Arial" w:cs="Arial"/>
          <w:b/>
          <w:sz w:val="15"/>
        </w:rPr>
        <w:t>SUMMARY</w:t>
      </w:r>
      <w:r>
        <w:rPr>
          <w:rFonts w:ascii="Arial" w:eastAsia="Arial" w:hAnsi="Arial" w:cs="Arial"/>
          <w:b/>
        </w:rPr>
        <w:t xml:space="preserve">: </w:t>
      </w:r>
      <w:r>
        <w:t>We are adopting a new airworthiness directive (AD) for all The Boeing Company Model 737</w:t>
      </w:r>
      <w:r w:rsidRPr="00C5436A">
        <w:rPr>
          <w:highlight w:val="yellow"/>
        </w:rPr>
        <w:t>–8 and –9</w:t>
      </w:r>
      <w:r>
        <w:t xml:space="preserve"> airplanes. This emergency AD was sent previously to all known U.S. owners and operators of these airplanes. </w:t>
      </w:r>
      <w:r w:rsidRPr="00C5436A">
        <w:rPr>
          <w:highlight w:val="yellow"/>
        </w:rPr>
        <w:t>This AD requires revising certificate limitations and operating procedures of the airplane flight manual (AFM) to provide the flight crew with runaway horizontal stabilizer trim procedures to follow under certain conditions.</w:t>
      </w:r>
      <w:r>
        <w:t xml:space="preserve"> This AD was prompted by analysis performed by the manufacturer showing that if an erroneously high single angle of attack (AOA) sensor input is received by the flight control system, there is a potential for repeated nose-down trim commands of the horizontal stabilizer. We are issuing this AD to address the unsafe condition on these products. </w:t>
      </w:r>
    </w:p>
    <w:p w:rsidR="003F1468" w:rsidRDefault="0062148D" w:rsidP="000916DD">
      <w:pPr>
        <w:spacing w:after="30"/>
        <w:ind w:left="-14" w:right="43" w:firstLine="0"/>
      </w:pPr>
      <w:r>
        <w:rPr>
          <w:rFonts w:ascii="Arial" w:eastAsia="Arial" w:hAnsi="Arial" w:cs="Arial"/>
          <w:b/>
          <w:sz w:val="15"/>
        </w:rPr>
        <w:t>DATES</w:t>
      </w:r>
      <w:r>
        <w:rPr>
          <w:rFonts w:ascii="Arial" w:eastAsia="Arial" w:hAnsi="Arial" w:cs="Arial"/>
          <w:b/>
        </w:rPr>
        <w:t xml:space="preserve">: </w:t>
      </w:r>
      <w:r>
        <w:t xml:space="preserve">This AD is </w:t>
      </w:r>
      <w:r w:rsidRPr="00C5436A">
        <w:rPr>
          <w:highlight w:val="yellow"/>
        </w:rPr>
        <w:t>effective December 21, 2018</w:t>
      </w:r>
      <w:r>
        <w:t xml:space="preserve"> to all persons except those persons to whom it was made immediately effective by Emergency AD 2018–23–51, issued on November 7, 2018, which contained the requirements of this amendment. We must receive comments on this AD by January 22, 2019. </w:t>
      </w:r>
    </w:p>
    <w:p w:rsidR="003F1468" w:rsidRDefault="0062148D" w:rsidP="000916DD">
      <w:pPr>
        <w:spacing w:after="28"/>
        <w:ind w:left="-14" w:right="43" w:firstLine="0"/>
      </w:pPr>
      <w:r>
        <w:rPr>
          <w:rFonts w:ascii="Arial" w:eastAsia="Arial" w:hAnsi="Arial" w:cs="Arial"/>
          <w:b/>
          <w:sz w:val="15"/>
        </w:rPr>
        <w:t>ADDRESSES</w:t>
      </w:r>
      <w:r>
        <w:rPr>
          <w:rFonts w:ascii="Arial" w:eastAsia="Arial" w:hAnsi="Arial" w:cs="Arial"/>
          <w:b/>
        </w:rPr>
        <w:t xml:space="preserve">: </w:t>
      </w:r>
      <w:r>
        <w:t xml:space="preserve">You may send comments, using the procedures found in 14 CFR 11.43 and 11.45, by any of the following methods: </w:t>
      </w:r>
    </w:p>
    <w:p w:rsidR="003F1468" w:rsidRDefault="0062148D" w:rsidP="000916DD">
      <w:pPr>
        <w:numPr>
          <w:ilvl w:val="0"/>
          <w:numId w:val="3"/>
        </w:numPr>
        <w:spacing w:after="27"/>
        <w:ind w:right="43"/>
      </w:pPr>
      <w:r>
        <w:rPr>
          <w:i/>
        </w:rPr>
        <w:t xml:space="preserve">Federal eRulemaking Portal: </w:t>
      </w:r>
      <w:r>
        <w:t xml:space="preserve">Go to </w:t>
      </w:r>
      <w:hyperlink r:id="rId8">
        <w:r>
          <w:rPr>
            <w:i/>
          </w:rPr>
          <w:t>http://www.regulations.gov.</w:t>
        </w:r>
      </w:hyperlink>
      <w:r>
        <w:rPr>
          <w:i/>
        </w:rPr>
        <w:t xml:space="preserve"> </w:t>
      </w:r>
      <w:r>
        <w:t xml:space="preserve">Follow the instructions for submitting comments. </w:t>
      </w:r>
    </w:p>
    <w:p w:rsidR="003F1468" w:rsidRDefault="0062148D" w:rsidP="000916DD">
      <w:pPr>
        <w:numPr>
          <w:ilvl w:val="0"/>
          <w:numId w:val="3"/>
        </w:numPr>
        <w:ind w:right="43"/>
      </w:pPr>
      <w:r>
        <w:rPr>
          <w:i/>
        </w:rPr>
        <w:t xml:space="preserve">Fax: </w:t>
      </w:r>
      <w:r>
        <w:t xml:space="preserve">202–493–2251. </w:t>
      </w:r>
    </w:p>
    <w:p w:rsidR="003F1468" w:rsidRDefault="0062148D" w:rsidP="000916DD">
      <w:pPr>
        <w:numPr>
          <w:ilvl w:val="0"/>
          <w:numId w:val="3"/>
        </w:numPr>
        <w:ind w:right="43"/>
      </w:pPr>
      <w:r>
        <w:rPr>
          <w:i/>
        </w:rPr>
        <w:t xml:space="preserve">Mail: </w:t>
      </w:r>
      <w:r>
        <w:t xml:space="preserve">U.S. Department of </w:t>
      </w:r>
      <w:r w:rsidR="00C5436A">
        <w:t xml:space="preserve"> </w:t>
      </w:r>
      <w:r>
        <w:t xml:space="preserve">Transportation, Docket Operations, M–30, West Building Ground Floor, Room W12–140, 1200 New Jersey Avenue SE, Washington, DC 20590. </w:t>
      </w:r>
    </w:p>
    <w:p w:rsidR="003F1468" w:rsidRDefault="0062148D" w:rsidP="000916DD">
      <w:pPr>
        <w:spacing w:after="230" w:line="259" w:lineRule="auto"/>
        <w:ind w:left="337" w:hanging="10"/>
      </w:pPr>
      <w:r>
        <w:rPr>
          <w:rFonts w:ascii="Arial" w:eastAsia="Arial" w:hAnsi="Arial" w:cs="Arial"/>
          <w:color w:val="FFFFFF"/>
          <w:sz w:val="13"/>
        </w:rPr>
        <w:t>Frm 00003</w:t>
      </w:r>
    </w:p>
    <w:p w:rsidR="003F1468" w:rsidRDefault="0062148D" w:rsidP="000916DD">
      <w:pPr>
        <w:numPr>
          <w:ilvl w:val="0"/>
          <w:numId w:val="3"/>
        </w:numPr>
        <w:ind w:right="43"/>
      </w:pPr>
      <w:r>
        <w:rPr>
          <w:i/>
        </w:rPr>
        <w:t xml:space="preserve">Hand Delivery: </w:t>
      </w:r>
      <w:r>
        <w:t xml:space="preserve">Deliver to Mail address above between 9 a.m. and 5 </w:t>
      </w:r>
    </w:p>
    <w:p w:rsidR="003F1468" w:rsidRDefault="0062148D" w:rsidP="000916DD">
      <w:pPr>
        <w:spacing w:after="94"/>
        <w:ind w:left="-14" w:right="43" w:firstLine="0"/>
      </w:pPr>
      <w:r>
        <w:t xml:space="preserve">p.m., Monday through Friday, except Federal holidays. </w:t>
      </w:r>
    </w:p>
    <w:p w:rsidR="003F1468" w:rsidRDefault="0062148D" w:rsidP="000916DD">
      <w:pPr>
        <w:pStyle w:val="Heading3"/>
      </w:pPr>
      <w:r w:rsidRPr="00C5436A">
        <w:rPr>
          <w:highlight w:val="yellow"/>
        </w:rPr>
        <w:t>Examining the AD Docket</w:t>
      </w:r>
      <w:r>
        <w:t xml:space="preserve"> </w:t>
      </w:r>
    </w:p>
    <w:p w:rsidR="003F1468" w:rsidRDefault="0062148D" w:rsidP="000916DD">
      <w:pPr>
        <w:ind w:left="-14" w:right="43"/>
      </w:pPr>
      <w:r>
        <w:t xml:space="preserve">You may examine the AD docket on the internet at </w:t>
      </w:r>
      <w:hyperlink r:id="rId9">
        <w:r>
          <w:rPr>
            <w:i/>
          </w:rPr>
          <w:t xml:space="preserve">http:// </w:t>
        </w:r>
      </w:hyperlink>
      <w:hyperlink r:id="rId10">
        <w:r>
          <w:rPr>
            <w:i/>
          </w:rPr>
          <w:t>www.regulations.gov</w:t>
        </w:r>
      </w:hyperlink>
      <w:r>
        <w:rPr>
          <w:i/>
        </w:rPr>
        <w:t xml:space="preserve"> </w:t>
      </w:r>
      <w:r>
        <w:t xml:space="preserve">by searching for and locating </w:t>
      </w:r>
      <w:r w:rsidRPr="00C5436A">
        <w:rPr>
          <w:highlight w:val="yellow"/>
        </w:rPr>
        <w:t>Docket No. FAA–2018– 0960</w:t>
      </w:r>
      <w:r>
        <w:t xml:space="preserve">; or in person at Docket Operations between 9 a.m. and 5 p.m., Monday through Friday, except Federal holidays. </w:t>
      </w:r>
    </w:p>
    <w:p w:rsidR="003F1468" w:rsidRDefault="0062148D" w:rsidP="000916DD">
      <w:pPr>
        <w:ind w:left="-14" w:right="43"/>
      </w:pPr>
      <w:r w:rsidRPr="00153577">
        <w:rPr>
          <w:highlight w:val="yellow"/>
        </w:rPr>
        <w:t>The AD docket contains this final rule</w:t>
      </w:r>
      <w:r>
        <w:t xml:space="preserve">, the regulatory evaluation, any comments received, and other information. The street address for Docket Operations (phone: 800–647– 5527) is in the </w:t>
      </w:r>
      <w:r>
        <w:rPr>
          <w:rFonts w:ascii="Arial" w:eastAsia="Arial" w:hAnsi="Arial" w:cs="Arial"/>
          <w:b/>
          <w:sz w:val="15"/>
        </w:rPr>
        <w:t xml:space="preserve">ADDRESSES </w:t>
      </w:r>
      <w:r>
        <w:t xml:space="preserve">section. Comments will be available in the AD docket shortly after receipt. </w:t>
      </w:r>
    </w:p>
    <w:p w:rsidR="003F1468" w:rsidRDefault="0062148D" w:rsidP="000916DD">
      <w:pPr>
        <w:ind w:left="-14" w:right="43" w:firstLine="0"/>
      </w:pPr>
      <w:r>
        <w:rPr>
          <w:rFonts w:ascii="Arial" w:eastAsia="Arial" w:hAnsi="Arial" w:cs="Arial"/>
          <w:b/>
          <w:sz w:val="15"/>
        </w:rPr>
        <w:t>FOR FURTHER INFORMATION CONTACT</w:t>
      </w:r>
      <w:r>
        <w:rPr>
          <w:rFonts w:ascii="Arial" w:eastAsia="Arial" w:hAnsi="Arial" w:cs="Arial"/>
          <w:b/>
        </w:rPr>
        <w:t xml:space="preserve">: </w:t>
      </w:r>
      <w:r>
        <w:t xml:space="preserve">Douglas Tsuji, Senior Aerospace </w:t>
      </w:r>
    </w:p>
    <w:p w:rsidR="003F1468" w:rsidRDefault="0062148D" w:rsidP="000916DD">
      <w:pPr>
        <w:ind w:left="-14" w:right="43" w:firstLine="0"/>
      </w:pPr>
      <w:r>
        <w:t xml:space="preserve">Engineer, Systems and Equipment </w:t>
      </w:r>
    </w:p>
    <w:p w:rsidR="003F1468" w:rsidRDefault="0062148D" w:rsidP="000916DD">
      <w:pPr>
        <w:spacing w:after="43"/>
        <w:ind w:left="-14" w:right="43" w:firstLine="0"/>
      </w:pPr>
      <w:r>
        <w:t xml:space="preserve">Section, FAA, Seattle ACO Branch, 2200 South 216th St., Des Moines, WA 98198; phone and fax: 206–231–3548; email: </w:t>
      </w:r>
      <w:r>
        <w:rPr>
          <w:i/>
        </w:rPr>
        <w:t xml:space="preserve">Douglas.Tsuji@faa.gov. </w:t>
      </w:r>
    </w:p>
    <w:p w:rsidR="003F1468" w:rsidRDefault="0062148D" w:rsidP="000916DD">
      <w:pPr>
        <w:spacing w:after="79" w:line="259" w:lineRule="auto"/>
        <w:ind w:left="-5" w:hanging="10"/>
      </w:pPr>
      <w:r>
        <w:rPr>
          <w:rFonts w:ascii="Arial" w:eastAsia="Arial" w:hAnsi="Arial" w:cs="Arial"/>
          <w:b/>
          <w:sz w:val="15"/>
        </w:rPr>
        <w:t>SUPPLEMENTARY INFORMATION</w:t>
      </w:r>
      <w:r>
        <w:rPr>
          <w:rFonts w:ascii="Arial" w:eastAsia="Arial" w:hAnsi="Arial" w:cs="Arial"/>
          <w:b/>
        </w:rPr>
        <w:t xml:space="preserve">: </w:t>
      </w:r>
    </w:p>
    <w:p w:rsidR="003F1468" w:rsidRDefault="0062148D" w:rsidP="000916DD">
      <w:pPr>
        <w:pStyle w:val="Heading3"/>
      </w:pPr>
      <w:r w:rsidRPr="00153577">
        <w:rPr>
          <w:color w:val="FF0000"/>
        </w:rPr>
        <w:t>Discussion</w:t>
      </w:r>
      <w:r>
        <w:t xml:space="preserve"> </w:t>
      </w:r>
    </w:p>
    <w:p w:rsidR="003F1468" w:rsidRDefault="0062148D" w:rsidP="00153577">
      <w:pPr>
        <w:ind w:left="-14" w:right="43"/>
      </w:pPr>
      <w:r w:rsidRPr="00B132B7">
        <w:rPr>
          <w:highlight w:val="yellow"/>
        </w:rPr>
        <w:t>On November 7, 2018, we issued Emergency AD 2018–23–51</w:t>
      </w:r>
      <w:r>
        <w:t xml:space="preserve">, which requires revising certificate limitations and operating procedures of the AFM </w:t>
      </w:r>
      <w:r w:rsidR="00087A7B">
        <w:rPr>
          <w:color w:val="FF0000"/>
        </w:rPr>
        <w:t xml:space="preserve">to provide the </w:t>
      </w:r>
      <w:r w:rsidRPr="00153577">
        <w:rPr>
          <w:color w:val="FF0000"/>
        </w:rPr>
        <w:t>flight crew with</w:t>
      </w:r>
      <w:r>
        <w:t xml:space="preserve"> </w:t>
      </w:r>
      <w:r w:rsidRPr="00153577">
        <w:rPr>
          <w:highlight w:val="yellow"/>
        </w:rPr>
        <w:t>runaway horizontal stabilizer</w:t>
      </w:r>
      <w:r>
        <w:t xml:space="preserve"> trim </w:t>
      </w:r>
      <w:r w:rsidRPr="00153577">
        <w:rPr>
          <w:color w:val="FF0000"/>
        </w:rPr>
        <w:t>procedures to follow</w:t>
      </w:r>
      <w:r>
        <w:t xml:space="preserve"> under certain conditions. This emergency AD was sent previously to all known U.S. owners and operators of these airplanes. </w:t>
      </w:r>
      <w:r w:rsidRPr="00B132B7">
        <w:rPr>
          <w:color w:val="FF0000"/>
        </w:rPr>
        <w:t>This action was prompted by analysis performed by the manufacturer showing that if an erroneously high single AOA sensor input is received by the flight control system, there is a potential for repeated nose-down trim commands of the horizontal stabilizer. This condition, if not addressed, could cause the flight crew to have difficulty controlling the airplane, and lead to excessive nose- down attitude, significant altitude loss, and possible impact with terrain.</w:t>
      </w:r>
      <w:r>
        <w:t xml:space="preserve"> </w:t>
      </w:r>
    </w:p>
    <w:p w:rsidR="003F1468" w:rsidRDefault="0062148D" w:rsidP="000916DD">
      <w:pPr>
        <w:pStyle w:val="Heading3"/>
      </w:pPr>
      <w:r>
        <w:t xml:space="preserve">FAA’s Determination </w:t>
      </w:r>
    </w:p>
    <w:p w:rsidR="003F1468" w:rsidRDefault="0062148D" w:rsidP="000916DD">
      <w:pPr>
        <w:spacing w:after="94"/>
        <w:ind w:left="-14" w:right="43"/>
      </w:pPr>
      <w:r>
        <w:t xml:space="preserve">We are issuing this AD because </w:t>
      </w:r>
      <w:r w:rsidRPr="00153577">
        <w:rPr>
          <w:color w:val="FF0000"/>
        </w:rPr>
        <w:t xml:space="preserve">we </w:t>
      </w:r>
      <w:r>
        <w:t xml:space="preserve">evaluated all the relevant information and </w:t>
      </w:r>
      <w:r w:rsidRPr="00153577">
        <w:rPr>
          <w:color w:val="FF0000"/>
        </w:rPr>
        <w:t>determined the unsafe condition described previously is likely to exist or develop in other products of the same type design</w:t>
      </w:r>
      <w:r>
        <w:t xml:space="preserve">. </w:t>
      </w:r>
      <w:r w:rsidR="00153577" w:rsidRPr="00153577">
        <w:rPr>
          <w:color w:val="FF00FF"/>
        </w:rPr>
        <w:t>[And indeed, it did.]</w:t>
      </w:r>
    </w:p>
    <w:p w:rsidR="003F1468" w:rsidRDefault="0062148D" w:rsidP="000916DD">
      <w:pPr>
        <w:pStyle w:val="Heading3"/>
      </w:pPr>
      <w:r>
        <w:t xml:space="preserve">AD Requirements </w:t>
      </w:r>
    </w:p>
    <w:p w:rsidR="003F1468" w:rsidRDefault="0062148D" w:rsidP="000916DD">
      <w:pPr>
        <w:ind w:left="-14" w:right="43"/>
      </w:pPr>
      <w:r w:rsidRPr="00B132B7">
        <w:rPr>
          <w:highlight w:val="yellow"/>
        </w:rPr>
        <w:t>This AD requires revising certificate limitations and operating procedures of the AFM</w:t>
      </w:r>
      <w:r>
        <w:t xml:space="preserve"> to </w:t>
      </w:r>
      <w:r w:rsidRPr="00153577">
        <w:rPr>
          <w:color w:val="FF0000"/>
        </w:rPr>
        <w:t xml:space="preserve">provide the flight crew with runaway horizontal stabilizer trim procedures to follow under certain conditions. </w:t>
      </w:r>
    </w:p>
    <w:p w:rsidR="00237108" w:rsidRDefault="00237108" w:rsidP="000916DD">
      <w:pPr>
        <w:ind w:left="-14" w:right="43"/>
      </w:pPr>
    </w:p>
    <w:p w:rsidR="000A039A" w:rsidRDefault="000A039A" w:rsidP="000916DD">
      <w:pPr>
        <w:ind w:left="-14" w:right="43"/>
      </w:pPr>
    </w:p>
    <w:p w:rsidR="00237108" w:rsidRPr="00237108" w:rsidRDefault="00237108">
      <w:pPr>
        <w:pStyle w:val="Heading1"/>
        <w:spacing w:after="225"/>
        <w:ind w:left="-5"/>
        <w:rPr>
          <w:rFonts w:ascii="Melior-Bold" w:eastAsiaTheme="minorEastAsia" w:hAnsi="Melior-Bold" w:cs="Melior-Bold"/>
          <w:bCs/>
          <w:color w:val="auto"/>
          <w:sz w:val="24"/>
          <w:szCs w:val="24"/>
          <w:highlight w:val="yellow"/>
        </w:rPr>
      </w:pPr>
      <w:r w:rsidRPr="00237108">
        <w:rPr>
          <w:rFonts w:ascii="Melior-Bold" w:eastAsiaTheme="minorEastAsia" w:hAnsi="Melior-Bold" w:cs="Melior-Bold"/>
          <w:bCs/>
          <w:color w:val="auto"/>
          <w:sz w:val="24"/>
          <w:szCs w:val="24"/>
          <w:highlight w:val="yellow"/>
        </w:rPr>
        <w:t>63562</w:t>
      </w:r>
    </w:p>
    <w:p w:rsidR="003F1468" w:rsidRPr="00543F77" w:rsidRDefault="000A039A" w:rsidP="00237108">
      <w:r w:rsidRPr="000916DD">
        <w:rPr>
          <w:rFonts w:ascii="Melior-Bold" w:eastAsiaTheme="minorEastAsia" w:hAnsi="Melior-Bold" w:cs="Melior-Bold"/>
          <w:b/>
          <w:bCs/>
          <w:highlight w:val="yellow"/>
        </w:rPr>
        <w:t>63562</w:t>
      </w:r>
      <w:r w:rsidRPr="00543F77">
        <w:rPr>
          <w:rFonts w:ascii="Melior-Bold" w:eastAsiaTheme="minorEastAsia" w:hAnsi="Melior-Bold" w:cs="Melior-Bold"/>
          <w:b/>
          <w:bCs/>
        </w:rPr>
        <w:t xml:space="preserve"> Federal Register </w:t>
      </w:r>
      <w:r w:rsidRPr="00543F77">
        <w:rPr>
          <w:rFonts w:eastAsiaTheme="minorEastAsia"/>
        </w:rPr>
        <w:t>/ Vol. 83, No. 237 / Tuesday, December 11, 2018 / Rules and Regulations</w:t>
      </w:r>
      <w:r w:rsidR="0062148D" w:rsidRPr="00543F77">
        <w:t xml:space="preserve"> </w:t>
      </w:r>
    </w:p>
    <w:p w:rsidR="003F1468" w:rsidRDefault="0062148D">
      <w:pPr>
        <w:pStyle w:val="Heading2"/>
        <w:spacing w:after="79"/>
        <w:ind w:left="-4"/>
      </w:pPr>
      <w:r>
        <w:t xml:space="preserve">Interim Action </w:t>
      </w:r>
    </w:p>
    <w:p w:rsidR="003F1468" w:rsidRDefault="0062148D">
      <w:pPr>
        <w:spacing w:after="98"/>
        <w:ind w:left="-14" w:right="43"/>
      </w:pPr>
      <w:r>
        <w:t xml:space="preserve">We consider this AD interim action. If final action is later identified, we might consider further rulemaking then. </w:t>
      </w:r>
    </w:p>
    <w:p w:rsidR="003F1468" w:rsidRDefault="0062148D">
      <w:pPr>
        <w:pStyle w:val="Heading2"/>
        <w:spacing w:after="77"/>
        <w:ind w:left="-4"/>
      </w:pPr>
      <w:r>
        <w:t xml:space="preserve">FAA’s Determination of the Effective Date </w:t>
      </w:r>
    </w:p>
    <w:p w:rsidR="003F1468" w:rsidRDefault="0062148D">
      <w:pPr>
        <w:ind w:left="-14" w:right="43"/>
      </w:pPr>
      <w:r>
        <w:t xml:space="preserve">An unsafe condition exists that requires the immediate adoption of Emergency AD 2018–23–51, issued on November 7, 2018, to all known U.S. owners and operators of these airplanes. The FAA found that the risk to the flying public justified waiving notice and comment prior to adoption of this rule because an erroneously high single AOA sensor input received by the flight control system can result in a potential for repeated nose-down trim commands of the horizontal stabilizer, which could cause the flight crew to have difficulty controlling the airplane, and lead to excessive nose-down attitude, significant altitude loss, and possible impact with terrain. These conditions still exist and the AD is hereby published in the </w:t>
      </w:r>
      <w:r>
        <w:rPr>
          <w:b/>
        </w:rPr>
        <w:t xml:space="preserve">Federal Register </w:t>
      </w:r>
      <w:r>
        <w:t xml:space="preserve">as an amendment to section 39.13 of the </w:t>
      </w:r>
    </w:p>
    <w:p w:rsidR="003F1468" w:rsidRDefault="0062148D">
      <w:pPr>
        <w:ind w:left="-14" w:right="43" w:firstLine="0"/>
      </w:pPr>
      <w:r>
        <w:t xml:space="preserve">Federal Aviation Regulations (14 CFR </w:t>
      </w:r>
    </w:p>
    <w:p w:rsidR="003F1468" w:rsidRDefault="0062148D">
      <w:pPr>
        <w:ind w:left="-14" w:right="43" w:firstLine="0"/>
      </w:pPr>
      <w:r>
        <w:t xml:space="preserve">39.13) to make it effective to all persons. </w:t>
      </w:r>
    </w:p>
    <w:p w:rsidR="003F1468" w:rsidRDefault="0062148D">
      <w:pPr>
        <w:spacing w:after="94"/>
        <w:ind w:left="-14" w:right="43"/>
      </w:pPr>
      <w:r>
        <w:t xml:space="preserve">Therefore, we find good cause that notice and opportunity for prior public comment are impracticable. In addition, for the reason(s) stated above, we find that good cause exists for making this amendment effective in less than 30 days. </w:t>
      </w:r>
    </w:p>
    <w:p w:rsidR="003F1468" w:rsidRDefault="0062148D">
      <w:pPr>
        <w:pStyle w:val="Heading2"/>
        <w:ind w:left="-4"/>
      </w:pPr>
      <w:r>
        <w:t xml:space="preserve">Comments Invited </w:t>
      </w:r>
    </w:p>
    <w:p w:rsidR="003F1468" w:rsidRDefault="0062148D">
      <w:pPr>
        <w:spacing w:after="61"/>
        <w:ind w:left="-14" w:right="43"/>
      </w:pPr>
      <w:r>
        <w:t xml:space="preserve">This AD is a final rule that involves requirements affecting flight safety and was not preceded by notice and an opportunity for public comment. However, we invite you to send any written data, views, or arguments about this final rule. Send your comments to an address listed under the </w:t>
      </w:r>
      <w:r>
        <w:rPr>
          <w:rFonts w:ascii="Arial" w:eastAsia="Arial" w:hAnsi="Arial" w:cs="Arial"/>
          <w:b/>
          <w:sz w:val="15"/>
        </w:rPr>
        <w:t>ADDRESSES</w:t>
      </w:r>
      <w:r>
        <w:rPr>
          <w:rFonts w:ascii="Arial" w:eastAsia="Arial" w:hAnsi="Arial" w:cs="Arial"/>
          <w:b/>
        </w:rPr>
        <w:t xml:space="preserve"> </w:t>
      </w:r>
      <w:r>
        <w:t xml:space="preserve">section. Include the docket number FAA–2018–0960 and Product Identifier 2018–NM–151–AD at the beginning of your comments. We specifically invite comments on the overall regulatory, economic, environmental, and energy aspects of this final rule. We will consider all comments received by the closing date and may amend this final rule because of those comments. </w:t>
      </w:r>
    </w:p>
    <w:p w:rsidR="003F1468" w:rsidRDefault="0062148D">
      <w:pPr>
        <w:spacing w:after="98"/>
        <w:ind w:left="-14" w:right="43"/>
      </w:pPr>
      <w:r>
        <w:t xml:space="preserve">We will post all comments we receive, without change, to </w:t>
      </w:r>
      <w:hyperlink r:id="rId11">
        <w:r>
          <w:rPr>
            <w:i/>
          </w:rPr>
          <w:t xml:space="preserve">http:// </w:t>
        </w:r>
      </w:hyperlink>
      <w:hyperlink r:id="rId12">
        <w:r>
          <w:rPr>
            <w:i/>
          </w:rPr>
          <w:t xml:space="preserve">www.regulations.gov, </w:t>
        </w:r>
      </w:hyperlink>
      <w:r>
        <w:t xml:space="preserve">including any personal information you provide. We will also post a report summarizing each substantive verbal contact we receive about this final rule. </w:t>
      </w:r>
    </w:p>
    <w:p w:rsidR="003F1468" w:rsidRDefault="0062148D">
      <w:pPr>
        <w:pStyle w:val="Heading2"/>
        <w:spacing w:after="117"/>
        <w:ind w:left="-4"/>
      </w:pPr>
      <w:r>
        <w:t xml:space="preserve">Costs of Compliance </w:t>
      </w:r>
    </w:p>
    <w:p w:rsidR="00A415E0" w:rsidRDefault="00A415E0" w:rsidP="00A415E0">
      <w:pPr>
        <w:ind w:left="-14" w:right="43"/>
      </w:pPr>
      <w:r>
        <w:t xml:space="preserve">We estimate that this AD affects 45 airplanes of U.S. registry. We estimate the following costs to comply with this AD: </w:t>
      </w:r>
    </w:p>
    <w:p w:rsidR="00A415E0" w:rsidRDefault="00A415E0" w:rsidP="00A415E0">
      <w:pPr>
        <w:sectPr w:rsidR="00A415E0" w:rsidSect="00243681">
          <w:headerReference w:type="even" r:id="rId13"/>
          <w:headerReference w:type="default" r:id="rId14"/>
          <w:footerReference w:type="even" r:id="rId15"/>
          <w:footerReference w:type="default" r:id="rId16"/>
          <w:headerReference w:type="first" r:id="rId17"/>
          <w:footerReference w:type="first" r:id="rId18"/>
          <w:type w:val="continuous"/>
          <w:pgSz w:w="12240" w:h="15840"/>
          <w:pgMar w:top="676" w:right="903" w:bottom="373" w:left="900" w:header="676" w:footer="360" w:gutter="0"/>
          <w:pgNumType w:start="63561"/>
          <w:cols w:space="154"/>
        </w:sectPr>
      </w:pPr>
    </w:p>
    <w:p w:rsidR="00A415E0" w:rsidRPr="00A415E0" w:rsidRDefault="00A415E0" w:rsidP="00A415E0"/>
    <w:tbl>
      <w:tblPr>
        <w:tblStyle w:val="TableGrid"/>
        <w:tblpPr w:vertAnchor="text" w:horzAnchor="margin" w:tblpY="951"/>
        <w:tblOverlap w:val="never"/>
        <w:tblW w:w="10440" w:type="dxa"/>
        <w:tblInd w:w="0" w:type="dxa"/>
        <w:tblCellMar>
          <w:top w:w="22" w:type="dxa"/>
        </w:tblCellMar>
        <w:tblLook w:val="04A0" w:firstRow="1" w:lastRow="0" w:firstColumn="1" w:lastColumn="0" w:noHBand="0" w:noVBand="1"/>
      </w:tblPr>
      <w:tblGrid>
        <w:gridCol w:w="10440"/>
      </w:tblGrid>
      <w:tr w:rsidR="003F1468">
        <w:trPr>
          <w:trHeight w:val="185"/>
        </w:trPr>
        <w:tc>
          <w:tcPr>
            <w:tcW w:w="3793" w:type="dxa"/>
            <w:tcBorders>
              <w:top w:val="nil"/>
              <w:left w:val="nil"/>
              <w:bottom w:val="nil"/>
              <w:right w:val="nil"/>
            </w:tcBorders>
          </w:tcPr>
          <w:p w:rsidR="003F1468" w:rsidRDefault="0062148D">
            <w:pPr>
              <w:spacing w:after="0" w:line="259" w:lineRule="auto"/>
              <w:ind w:left="3351" w:firstLine="0"/>
              <w:jc w:val="both"/>
            </w:pPr>
            <w:r>
              <w:rPr>
                <w:rFonts w:ascii="Arial" w:eastAsia="Arial" w:hAnsi="Arial" w:cs="Arial"/>
                <w:sz w:val="20"/>
              </w:rPr>
              <w:t>E</w:t>
            </w:r>
            <w:r>
              <w:rPr>
                <w:rFonts w:ascii="Arial" w:eastAsia="Arial" w:hAnsi="Arial" w:cs="Arial"/>
                <w:sz w:val="16"/>
              </w:rPr>
              <w:t xml:space="preserve">STIMATED </w:t>
            </w:r>
            <w:r>
              <w:rPr>
                <w:rFonts w:ascii="Arial" w:eastAsia="Arial" w:hAnsi="Arial" w:cs="Arial"/>
                <w:sz w:val="20"/>
              </w:rPr>
              <w:t>C</w:t>
            </w:r>
            <w:r>
              <w:rPr>
                <w:rFonts w:ascii="Arial" w:eastAsia="Arial" w:hAnsi="Arial" w:cs="Arial"/>
                <w:sz w:val="16"/>
              </w:rPr>
              <w:t xml:space="preserve">OSTS FOR </w:t>
            </w:r>
            <w:r>
              <w:rPr>
                <w:rFonts w:ascii="Arial" w:eastAsia="Arial" w:hAnsi="Arial" w:cs="Arial"/>
                <w:sz w:val="20"/>
              </w:rPr>
              <w:t>R</w:t>
            </w:r>
            <w:r>
              <w:rPr>
                <w:rFonts w:ascii="Arial" w:eastAsia="Arial" w:hAnsi="Arial" w:cs="Arial"/>
                <w:sz w:val="16"/>
              </w:rPr>
              <w:t xml:space="preserve">EQUIRED </w:t>
            </w:r>
            <w:r>
              <w:rPr>
                <w:rFonts w:ascii="Arial" w:eastAsia="Arial" w:hAnsi="Arial" w:cs="Arial"/>
                <w:sz w:val="20"/>
              </w:rPr>
              <w:t>A</w:t>
            </w:r>
            <w:r>
              <w:rPr>
                <w:rFonts w:ascii="Arial" w:eastAsia="Arial" w:hAnsi="Arial" w:cs="Arial"/>
                <w:sz w:val="16"/>
              </w:rPr>
              <w:t>CTIONS</w:t>
            </w:r>
            <w:r>
              <w:rPr>
                <w:rFonts w:ascii="Arial" w:eastAsia="Arial" w:hAnsi="Arial" w:cs="Arial"/>
                <w:sz w:val="20"/>
              </w:rPr>
              <w:t xml:space="preserve"> </w:t>
            </w:r>
          </w:p>
          <w:tbl>
            <w:tblPr>
              <w:tblStyle w:val="TableGrid"/>
              <w:tblW w:w="6853" w:type="dxa"/>
              <w:tblInd w:w="0" w:type="dxa"/>
              <w:tblCellMar>
                <w:top w:w="97" w:type="dxa"/>
                <w:left w:w="6" w:type="dxa"/>
              </w:tblCellMar>
              <w:tblLook w:val="04A0" w:firstRow="1" w:lastRow="0" w:firstColumn="1" w:lastColumn="0" w:noHBand="0" w:noVBand="1"/>
            </w:tblPr>
            <w:tblGrid>
              <w:gridCol w:w="2217"/>
              <w:gridCol w:w="2242"/>
              <w:gridCol w:w="816"/>
              <w:gridCol w:w="816"/>
              <w:gridCol w:w="762"/>
            </w:tblGrid>
            <w:tr w:rsidR="003F1468" w:rsidTr="007C0FAC">
              <w:trPr>
                <w:trHeight w:val="372"/>
              </w:trPr>
              <w:tc>
                <w:tcPr>
                  <w:tcW w:w="2217" w:type="dxa"/>
                  <w:tcBorders>
                    <w:top w:val="single" w:sz="3" w:space="0" w:color="000000"/>
                    <w:left w:val="nil"/>
                    <w:bottom w:val="single" w:sz="3" w:space="0" w:color="000000"/>
                    <w:right w:val="single" w:sz="2" w:space="0" w:color="000000"/>
                  </w:tcBorders>
                  <w:vAlign w:val="center"/>
                </w:tcPr>
                <w:p w:rsidR="003F1468" w:rsidRDefault="0062148D" w:rsidP="00D96A6B">
                  <w:pPr>
                    <w:framePr w:wrap="around" w:vAnchor="text" w:hAnchor="margin" w:y="951"/>
                    <w:spacing w:after="0" w:line="259" w:lineRule="auto"/>
                    <w:ind w:right="89" w:firstLine="0"/>
                    <w:suppressOverlap/>
                    <w:jc w:val="center"/>
                  </w:pPr>
                  <w:r>
                    <w:rPr>
                      <w:rFonts w:ascii="Arial" w:eastAsia="Arial" w:hAnsi="Arial" w:cs="Arial"/>
                      <w:sz w:val="16"/>
                    </w:rPr>
                    <w:t xml:space="preserve">Action </w:t>
                  </w:r>
                </w:p>
              </w:tc>
              <w:tc>
                <w:tcPr>
                  <w:tcW w:w="2242" w:type="dxa"/>
                  <w:tcBorders>
                    <w:top w:val="single" w:sz="3" w:space="0" w:color="000000"/>
                    <w:left w:val="single" w:sz="2" w:space="0" w:color="000000"/>
                    <w:bottom w:val="single" w:sz="3" w:space="0" w:color="000000"/>
                    <w:right w:val="single" w:sz="2" w:space="0" w:color="000000"/>
                  </w:tcBorders>
                  <w:vAlign w:val="center"/>
                </w:tcPr>
                <w:p w:rsidR="003F1468" w:rsidRDefault="0062148D" w:rsidP="00D96A6B">
                  <w:pPr>
                    <w:framePr w:wrap="around" w:vAnchor="text" w:hAnchor="margin" w:y="951"/>
                    <w:spacing w:after="0" w:line="259" w:lineRule="auto"/>
                    <w:ind w:right="6" w:firstLine="0"/>
                    <w:suppressOverlap/>
                    <w:jc w:val="center"/>
                  </w:pPr>
                  <w:r>
                    <w:rPr>
                      <w:rFonts w:ascii="Arial" w:eastAsia="Arial" w:hAnsi="Arial" w:cs="Arial"/>
                      <w:sz w:val="16"/>
                    </w:rPr>
                    <w:t xml:space="preserve">Labor cost </w:t>
                  </w:r>
                </w:p>
              </w:tc>
              <w:tc>
                <w:tcPr>
                  <w:tcW w:w="816" w:type="dxa"/>
                  <w:tcBorders>
                    <w:top w:val="single" w:sz="3" w:space="0" w:color="000000"/>
                    <w:left w:val="single" w:sz="2" w:space="0" w:color="000000"/>
                    <w:bottom w:val="single" w:sz="3" w:space="0" w:color="000000"/>
                    <w:right w:val="single" w:sz="2" w:space="0" w:color="000000"/>
                  </w:tcBorders>
                  <w:vAlign w:val="center"/>
                </w:tcPr>
                <w:p w:rsidR="003F1468" w:rsidRDefault="0062148D" w:rsidP="00D96A6B">
                  <w:pPr>
                    <w:framePr w:wrap="around" w:vAnchor="text" w:hAnchor="margin" w:y="951"/>
                    <w:spacing w:after="0" w:line="259" w:lineRule="auto"/>
                    <w:ind w:right="5" w:firstLine="0"/>
                    <w:suppressOverlap/>
                    <w:jc w:val="center"/>
                  </w:pPr>
                  <w:r>
                    <w:rPr>
                      <w:rFonts w:ascii="Arial" w:eastAsia="Arial" w:hAnsi="Arial" w:cs="Arial"/>
                      <w:sz w:val="16"/>
                    </w:rPr>
                    <w:t xml:space="preserve">Parts cost </w:t>
                  </w:r>
                </w:p>
              </w:tc>
              <w:tc>
                <w:tcPr>
                  <w:tcW w:w="816" w:type="dxa"/>
                  <w:tcBorders>
                    <w:top w:val="single" w:sz="3" w:space="0" w:color="000000"/>
                    <w:left w:val="single" w:sz="2" w:space="0" w:color="000000"/>
                    <w:bottom w:val="single" w:sz="3" w:space="0" w:color="000000"/>
                    <w:right w:val="single" w:sz="2" w:space="0" w:color="000000"/>
                  </w:tcBorders>
                </w:tcPr>
                <w:p w:rsidR="003F1468" w:rsidRDefault="0062148D" w:rsidP="00D96A6B">
                  <w:pPr>
                    <w:framePr w:wrap="around" w:vAnchor="text" w:hAnchor="margin" w:y="951"/>
                    <w:spacing w:after="0" w:line="259" w:lineRule="auto"/>
                    <w:ind w:left="42" w:right="3" w:firstLine="0"/>
                    <w:suppressOverlap/>
                    <w:jc w:val="center"/>
                  </w:pPr>
                  <w:r>
                    <w:rPr>
                      <w:rFonts w:ascii="Arial" w:eastAsia="Arial" w:hAnsi="Arial" w:cs="Arial"/>
                      <w:sz w:val="16"/>
                    </w:rPr>
                    <w:t xml:space="preserve">Cost per product </w:t>
                  </w:r>
                </w:p>
              </w:tc>
              <w:tc>
                <w:tcPr>
                  <w:tcW w:w="762" w:type="dxa"/>
                  <w:tcBorders>
                    <w:top w:val="single" w:sz="3" w:space="0" w:color="000000"/>
                    <w:left w:val="single" w:sz="2" w:space="0" w:color="000000"/>
                    <w:bottom w:val="single" w:sz="3" w:space="0" w:color="000000"/>
                    <w:right w:val="nil"/>
                  </w:tcBorders>
                </w:tcPr>
                <w:p w:rsidR="003F1468" w:rsidRDefault="0062148D" w:rsidP="00D96A6B">
                  <w:pPr>
                    <w:framePr w:wrap="around" w:vAnchor="text" w:hAnchor="margin" w:y="951"/>
                    <w:spacing w:after="0" w:line="259" w:lineRule="auto"/>
                    <w:ind w:firstLine="0"/>
                    <w:suppressOverlap/>
                    <w:jc w:val="center"/>
                  </w:pPr>
                  <w:r>
                    <w:rPr>
                      <w:rFonts w:ascii="Arial" w:eastAsia="Arial" w:hAnsi="Arial" w:cs="Arial"/>
                      <w:sz w:val="16"/>
                    </w:rPr>
                    <w:t xml:space="preserve">Cost on U.S. operators </w:t>
                  </w:r>
                </w:p>
              </w:tc>
            </w:tr>
            <w:tr w:rsidR="003F1468" w:rsidTr="007C0FAC">
              <w:trPr>
                <w:trHeight w:val="262"/>
              </w:trPr>
              <w:tc>
                <w:tcPr>
                  <w:tcW w:w="2217" w:type="dxa"/>
                  <w:tcBorders>
                    <w:top w:val="single" w:sz="3" w:space="0" w:color="000000"/>
                    <w:left w:val="nil"/>
                    <w:bottom w:val="single" w:sz="3" w:space="0" w:color="000000"/>
                    <w:right w:val="single" w:sz="2" w:space="0" w:color="000000"/>
                  </w:tcBorders>
                </w:tcPr>
                <w:p w:rsidR="003F1468" w:rsidRDefault="0062148D" w:rsidP="00D96A6B">
                  <w:pPr>
                    <w:framePr w:wrap="around" w:vAnchor="text" w:hAnchor="margin" w:y="951"/>
                    <w:spacing w:after="0" w:line="259" w:lineRule="auto"/>
                    <w:ind w:firstLine="0"/>
                    <w:suppressOverlap/>
                  </w:pPr>
                  <w:r>
                    <w:rPr>
                      <w:rFonts w:ascii="Arial" w:eastAsia="Arial" w:hAnsi="Arial" w:cs="Arial"/>
                      <w:sz w:val="16"/>
                    </w:rPr>
                    <w:t>Revising the AFM ...........................................</w:t>
                  </w:r>
                </w:p>
              </w:tc>
              <w:tc>
                <w:tcPr>
                  <w:tcW w:w="2242" w:type="dxa"/>
                  <w:tcBorders>
                    <w:top w:val="single" w:sz="3" w:space="0" w:color="000000"/>
                    <w:left w:val="single" w:sz="2" w:space="0" w:color="000000"/>
                    <w:bottom w:val="single" w:sz="3" w:space="0" w:color="000000"/>
                    <w:right w:val="single" w:sz="2" w:space="0" w:color="000000"/>
                  </w:tcBorders>
                </w:tcPr>
                <w:p w:rsidR="003F1468" w:rsidRDefault="0062148D" w:rsidP="00D96A6B">
                  <w:pPr>
                    <w:framePr w:wrap="around" w:vAnchor="text" w:hAnchor="margin" w:y="951"/>
                    <w:spacing w:after="0" w:line="259" w:lineRule="auto"/>
                    <w:ind w:left="77" w:firstLine="0"/>
                    <w:suppressOverlap/>
                  </w:pPr>
                  <w:r>
                    <w:rPr>
                      <w:rFonts w:ascii="Arial" w:eastAsia="Arial" w:hAnsi="Arial" w:cs="Arial"/>
                      <w:sz w:val="16"/>
                    </w:rPr>
                    <w:t xml:space="preserve">1 work-hour </w:t>
                  </w:r>
                  <w:r>
                    <w:rPr>
                      <w:rFonts w:ascii="Segoe UI Symbol" w:eastAsia="Segoe UI Symbol" w:hAnsi="Segoe UI Symbol" w:cs="Segoe UI Symbol"/>
                      <w:sz w:val="16"/>
                    </w:rPr>
                    <w:t xml:space="preserve">× </w:t>
                  </w:r>
                  <w:r>
                    <w:rPr>
                      <w:rFonts w:ascii="Arial" w:eastAsia="Arial" w:hAnsi="Arial" w:cs="Arial"/>
                      <w:sz w:val="16"/>
                    </w:rPr>
                    <w:t>$85 per hour = $85 .................</w:t>
                  </w:r>
                </w:p>
              </w:tc>
              <w:tc>
                <w:tcPr>
                  <w:tcW w:w="816" w:type="dxa"/>
                  <w:tcBorders>
                    <w:top w:val="single" w:sz="3" w:space="0" w:color="000000"/>
                    <w:left w:val="single" w:sz="2" w:space="0" w:color="000000"/>
                    <w:bottom w:val="single" w:sz="3" w:space="0" w:color="000000"/>
                    <w:right w:val="single" w:sz="2" w:space="0" w:color="000000"/>
                  </w:tcBorders>
                </w:tcPr>
                <w:p w:rsidR="003F1468" w:rsidRDefault="0062148D" w:rsidP="00D96A6B">
                  <w:pPr>
                    <w:framePr w:wrap="around" w:vAnchor="text" w:hAnchor="margin" w:y="951"/>
                    <w:spacing w:after="0" w:line="259" w:lineRule="auto"/>
                    <w:ind w:right="83" w:firstLine="0"/>
                    <w:suppressOverlap/>
                    <w:jc w:val="right"/>
                  </w:pPr>
                  <w:r>
                    <w:rPr>
                      <w:rFonts w:ascii="Arial" w:eastAsia="Arial" w:hAnsi="Arial" w:cs="Arial"/>
                      <w:sz w:val="16"/>
                    </w:rPr>
                    <w:t xml:space="preserve">$0 </w:t>
                  </w:r>
                </w:p>
              </w:tc>
              <w:tc>
                <w:tcPr>
                  <w:tcW w:w="816" w:type="dxa"/>
                  <w:tcBorders>
                    <w:top w:val="single" w:sz="3" w:space="0" w:color="000000"/>
                    <w:left w:val="single" w:sz="2" w:space="0" w:color="000000"/>
                    <w:bottom w:val="single" w:sz="3" w:space="0" w:color="000000"/>
                    <w:right w:val="single" w:sz="2" w:space="0" w:color="000000"/>
                  </w:tcBorders>
                </w:tcPr>
                <w:p w:rsidR="003F1468" w:rsidRDefault="0062148D" w:rsidP="00D96A6B">
                  <w:pPr>
                    <w:framePr w:wrap="around" w:vAnchor="text" w:hAnchor="margin" w:y="951"/>
                    <w:spacing w:after="0" w:line="259" w:lineRule="auto"/>
                    <w:ind w:right="83" w:firstLine="0"/>
                    <w:suppressOverlap/>
                    <w:jc w:val="right"/>
                  </w:pPr>
                  <w:r>
                    <w:rPr>
                      <w:rFonts w:ascii="Arial" w:eastAsia="Arial" w:hAnsi="Arial" w:cs="Arial"/>
                      <w:sz w:val="16"/>
                    </w:rPr>
                    <w:t xml:space="preserve">$85 </w:t>
                  </w:r>
                </w:p>
              </w:tc>
              <w:tc>
                <w:tcPr>
                  <w:tcW w:w="762" w:type="dxa"/>
                  <w:tcBorders>
                    <w:top w:val="single" w:sz="3" w:space="0" w:color="000000"/>
                    <w:left w:val="single" w:sz="2" w:space="0" w:color="000000"/>
                    <w:bottom w:val="single" w:sz="3" w:space="0" w:color="000000"/>
                    <w:right w:val="nil"/>
                  </w:tcBorders>
                </w:tcPr>
                <w:p w:rsidR="003F1468" w:rsidRDefault="0062148D" w:rsidP="00D96A6B">
                  <w:pPr>
                    <w:framePr w:wrap="around" w:vAnchor="text" w:hAnchor="margin" w:y="951"/>
                    <w:spacing w:after="0" w:line="259" w:lineRule="auto"/>
                    <w:ind w:firstLine="0"/>
                    <w:suppressOverlap/>
                    <w:jc w:val="right"/>
                  </w:pPr>
                  <w:r>
                    <w:rPr>
                      <w:rFonts w:ascii="Arial" w:eastAsia="Arial" w:hAnsi="Arial" w:cs="Arial"/>
                      <w:sz w:val="16"/>
                    </w:rPr>
                    <w:t xml:space="preserve">$3,825 </w:t>
                  </w:r>
                </w:p>
              </w:tc>
            </w:tr>
          </w:tbl>
          <w:p w:rsidR="003F1468" w:rsidRDefault="003F1468">
            <w:pPr>
              <w:spacing w:after="160" w:line="259" w:lineRule="auto"/>
              <w:ind w:firstLine="0"/>
            </w:pPr>
          </w:p>
        </w:tc>
      </w:tr>
    </w:tbl>
    <w:p w:rsidR="007C0FAC" w:rsidRDefault="007C0FAC">
      <w:pPr>
        <w:ind w:left="-14" w:right="43"/>
      </w:pPr>
    </w:p>
    <w:p w:rsidR="007C0FAC" w:rsidRDefault="007C0FAC">
      <w:pPr>
        <w:ind w:left="-14" w:right="43"/>
      </w:pPr>
    </w:p>
    <w:p w:rsidR="007C0FAC" w:rsidRDefault="007C0FAC">
      <w:pPr>
        <w:ind w:left="-14" w:right="43"/>
      </w:pPr>
    </w:p>
    <w:p w:rsidR="007C0FAC" w:rsidRDefault="007C0FAC">
      <w:pPr>
        <w:ind w:left="-14" w:right="43"/>
      </w:pPr>
    </w:p>
    <w:p w:rsidR="007C0FAC" w:rsidRDefault="007C0FAC">
      <w:pPr>
        <w:ind w:left="-14" w:right="43"/>
      </w:pPr>
    </w:p>
    <w:p w:rsidR="007C0FAC" w:rsidRDefault="007C0FAC">
      <w:pPr>
        <w:ind w:left="-14" w:right="43"/>
      </w:pPr>
    </w:p>
    <w:p w:rsidR="007C0FAC" w:rsidRDefault="007C0FAC">
      <w:pPr>
        <w:ind w:left="-14" w:right="43"/>
      </w:pPr>
    </w:p>
    <w:p w:rsidR="007C0FAC" w:rsidRDefault="007C0FAC">
      <w:pPr>
        <w:ind w:left="-14" w:right="43"/>
      </w:pPr>
    </w:p>
    <w:p w:rsidR="007C0FAC" w:rsidRDefault="007C0FAC">
      <w:pPr>
        <w:ind w:left="-14" w:right="43"/>
      </w:pPr>
    </w:p>
    <w:p w:rsidR="003F1468" w:rsidRDefault="0062148D">
      <w:pPr>
        <w:pStyle w:val="Heading2"/>
        <w:ind w:left="-4"/>
      </w:pPr>
      <w:r>
        <w:t xml:space="preserve">Authority for This Rulemaking </w:t>
      </w:r>
    </w:p>
    <w:p w:rsidR="003F1468" w:rsidRDefault="0062148D">
      <w:pPr>
        <w:ind w:left="-14" w:right="43"/>
      </w:pPr>
      <w:r w:rsidRPr="00B132B7">
        <w:rPr>
          <w:highlight w:val="yellow"/>
        </w:rPr>
        <w:t>Title 49 of the United States Code specifies the FAA’s authority to issue rules on aviation safety.</w:t>
      </w:r>
      <w:r>
        <w:t xml:space="preserve"> Subtitle I, section 106, describes the authority of the FAA Administrator. ‘‘Subtitle VII: Aviation Programs’’ describes in more detail the scope of the Agency’s authority. </w:t>
      </w:r>
    </w:p>
    <w:p w:rsidR="003F1468" w:rsidRDefault="0062148D">
      <w:pPr>
        <w:ind w:left="-14" w:right="43"/>
      </w:pPr>
      <w:r>
        <w:t xml:space="preserve">We are issuing this rulemaking under the authority described in Subtitle VII, Part A, Subpart III, Section 44701: ‘‘General requirements.’’ Under that section, Congress charges the FAA with promoting </w:t>
      </w:r>
      <w:r w:rsidRPr="00B132B7">
        <w:rPr>
          <w:highlight w:val="yellow"/>
        </w:rPr>
        <w:t>safe flight of civil aircraft in air commerce by prescribing regulations for practices, methods, and procedures the Administrator finds necessary for safety in air commerce.</w:t>
      </w:r>
      <w:r>
        <w:t xml:space="preserve"> This regulation is within the scope of that authority because it addresses an unsafe condition that is likely to exist or develop on products identified in this rulemaking action. </w:t>
      </w:r>
    </w:p>
    <w:p w:rsidR="003F1468" w:rsidRDefault="0062148D">
      <w:pPr>
        <w:spacing w:after="98"/>
        <w:ind w:left="-14" w:right="43"/>
      </w:pPr>
      <w:r>
        <w:t xml:space="preserve">This AD is issued in accordance with authority delegated by the Executive Director, Aircraft Certification Service, as authorized by FAA Order 8000.51C. In accordance with that order, issuance of ADs is normally a function of the Compliance and Airworthiness Division, but during this transition period, the Executive Director has delegated the authority to issue ADs applicable to transport category airplanes and associated appliances to the Director of the System Oversight Division. </w:t>
      </w:r>
    </w:p>
    <w:p w:rsidR="003F1468" w:rsidRDefault="0062148D">
      <w:pPr>
        <w:pStyle w:val="Heading2"/>
        <w:spacing w:after="67"/>
        <w:ind w:left="-4"/>
      </w:pPr>
      <w:r>
        <w:t xml:space="preserve">Regulatory Findings </w:t>
      </w:r>
    </w:p>
    <w:p w:rsidR="003F1468" w:rsidRDefault="0062148D">
      <w:pPr>
        <w:ind w:left="-14" w:right="43"/>
      </w:pPr>
      <w:r>
        <w:t xml:space="preserve">This AD will not have federalism implications under Executive Order 13132. This AD will not have a substantial direct effect on the States, on the relationship between the national government and the States, or on the distribution of power and responsibilities among the various levels of government. </w:t>
      </w:r>
    </w:p>
    <w:p w:rsidR="003F1468" w:rsidRDefault="0062148D">
      <w:pPr>
        <w:ind w:left="-14" w:right="43"/>
      </w:pPr>
      <w:r>
        <w:t xml:space="preserve">For the reasons discussed above, I certify that this AD: </w:t>
      </w:r>
    </w:p>
    <w:p w:rsidR="003F1468" w:rsidRDefault="0062148D">
      <w:pPr>
        <w:numPr>
          <w:ilvl w:val="0"/>
          <w:numId w:val="4"/>
        </w:numPr>
        <w:ind w:right="43"/>
      </w:pPr>
      <w:r>
        <w:t xml:space="preserve">Is not a ‘‘significant regulatory action’’ under Executive Order 12866, </w:t>
      </w:r>
    </w:p>
    <w:p w:rsidR="003F1468" w:rsidRDefault="0062148D">
      <w:pPr>
        <w:numPr>
          <w:ilvl w:val="0"/>
          <w:numId w:val="4"/>
        </w:numPr>
        <w:ind w:right="43"/>
      </w:pPr>
      <w:r w:rsidRPr="00B132B7">
        <w:rPr>
          <w:highlight w:val="yellow"/>
        </w:rPr>
        <w:t>Is not a ‘‘significant rule’’</w:t>
      </w:r>
      <w:r>
        <w:t xml:space="preserve"> under </w:t>
      </w:r>
    </w:p>
    <w:p w:rsidR="003F1468" w:rsidRDefault="0062148D">
      <w:pPr>
        <w:ind w:left="-14" w:right="43" w:firstLine="0"/>
      </w:pPr>
      <w:r>
        <w:t xml:space="preserve">DOT Regulatory Policies and Procedures </w:t>
      </w:r>
    </w:p>
    <w:p w:rsidR="003F1468" w:rsidRDefault="0062148D">
      <w:pPr>
        <w:ind w:left="-14" w:right="43" w:firstLine="0"/>
      </w:pPr>
      <w:r>
        <w:t xml:space="preserve">(44 FR 11034, February 26, 1979), </w:t>
      </w:r>
    </w:p>
    <w:p w:rsidR="003F1468" w:rsidRDefault="0062148D">
      <w:pPr>
        <w:numPr>
          <w:ilvl w:val="0"/>
          <w:numId w:val="5"/>
        </w:numPr>
        <w:ind w:right="43"/>
      </w:pPr>
      <w:r>
        <w:t xml:space="preserve">Will not affect intrastate aviation in Alaska, and </w:t>
      </w:r>
    </w:p>
    <w:p w:rsidR="003F1468" w:rsidRDefault="0062148D">
      <w:pPr>
        <w:numPr>
          <w:ilvl w:val="0"/>
          <w:numId w:val="5"/>
        </w:numPr>
        <w:spacing w:after="98"/>
        <w:ind w:right="43"/>
      </w:pPr>
      <w:r w:rsidRPr="00B132B7">
        <w:rPr>
          <w:highlight w:val="yellow"/>
        </w:rPr>
        <w:t>Will not have a significant economic impact</w:t>
      </w:r>
      <w:r>
        <w:t xml:space="preserve">, positive or negative, on a substantial number of small entities under the criteria of the Regulatory Flexibility Act. </w:t>
      </w:r>
    </w:p>
    <w:p w:rsidR="003F1468" w:rsidRDefault="0062148D">
      <w:pPr>
        <w:pStyle w:val="Heading2"/>
        <w:spacing w:after="65"/>
        <w:ind w:left="-4"/>
      </w:pPr>
      <w:r>
        <w:t xml:space="preserve">List of Subjects in 14 CFR Part 39 </w:t>
      </w:r>
    </w:p>
    <w:p w:rsidR="003F1468" w:rsidRDefault="0062148D">
      <w:pPr>
        <w:spacing w:after="98"/>
        <w:ind w:left="-14" w:right="43"/>
      </w:pPr>
      <w:r>
        <w:t xml:space="preserve">Air transportation, Aircraft, Aviation safety, Incorporation by reference, Safety. </w:t>
      </w:r>
    </w:p>
    <w:p w:rsidR="003F1468" w:rsidRDefault="0062148D">
      <w:pPr>
        <w:pStyle w:val="Heading2"/>
        <w:spacing w:after="65"/>
        <w:ind w:left="-4"/>
      </w:pPr>
      <w:r>
        <w:t xml:space="preserve">Adoption of the Amendment </w:t>
      </w:r>
    </w:p>
    <w:p w:rsidR="003F1468" w:rsidRDefault="0062148D">
      <w:pPr>
        <w:spacing w:after="459"/>
        <w:ind w:left="-14" w:right="43"/>
      </w:pPr>
      <w:r>
        <w:t xml:space="preserve">Accordingly, under the authority delegated to me by the Administrator, </w:t>
      </w:r>
    </w:p>
    <w:p w:rsidR="003F1468" w:rsidRDefault="0062148D">
      <w:pPr>
        <w:spacing w:after="230" w:line="259" w:lineRule="auto"/>
        <w:ind w:left="337" w:hanging="10"/>
      </w:pPr>
      <w:r>
        <w:rPr>
          <w:rFonts w:ascii="Arial" w:eastAsia="Arial" w:hAnsi="Arial" w:cs="Arial"/>
          <w:color w:val="FFFFFF"/>
          <w:sz w:val="13"/>
        </w:rPr>
        <w:t>Frm 00004</w:t>
      </w:r>
    </w:p>
    <w:p w:rsidR="003F1468" w:rsidRDefault="0062148D">
      <w:pPr>
        <w:spacing w:after="160"/>
        <w:ind w:left="-14" w:right="43" w:firstLine="0"/>
      </w:pPr>
      <w:r>
        <w:t xml:space="preserve">the FAA amends 14 CFR part 39 as follows: </w:t>
      </w:r>
    </w:p>
    <w:p w:rsidR="003F1468" w:rsidRDefault="0062148D">
      <w:pPr>
        <w:pStyle w:val="Heading2"/>
        <w:spacing w:after="202"/>
        <w:ind w:left="-5"/>
      </w:pPr>
      <w:r>
        <w:rPr>
          <w:rFonts w:ascii="Arial" w:eastAsia="Arial" w:hAnsi="Arial" w:cs="Arial"/>
        </w:rPr>
        <w:t>PART 39—</w:t>
      </w:r>
      <w:r w:rsidRPr="009A44C0">
        <w:rPr>
          <w:rFonts w:ascii="Arial" w:eastAsia="Arial" w:hAnsi="Arial" w:cs="Arial"/>
          <w:highlight w:val="yellow"/>
        </w:rPr>
        <w:t>AIRWORTHINESS DIRECTIVE</w:t>
      </w:r>
      <w:r>
        <w:rPr>
          <w:rFonts w:ascii="Arial" w:eastAsia="Arial" w:hAnsi="Arial" w:cs="Arial"/>
        </w:rPr>
        <w:t xml:space="preserve">S </w:t>
      </w:r>
    </w:p>
    <w:p w:rsidR="003F1468" w:rsidRDefault="0062148D">
      <w:pPr>
        <w:spacing w:after="58"/>
        <w:ind w:left="-14" w:right="43" w:firstLine="0"/>
      </w:pPr>
      <w:r>
        <w:rPr>
          <w:rFonts w:ascii="Segoe UI Symbol" w:eastAsia="Segoe UI Symbol" w:hAnsi="Segoe UI Symbol" w:cs="Segoe UI Symbol"/>
          <w:sz w:val="14"/>
        </w:rPr>
        <w:t xml:space="preserve">■ </w:t>
      </w:r>
      <w:r>
        <w:t xml:space="preserve">1. </w:t>
      </w:r>
      <w:r w:rsidRPr="00B132B7">
        <w:rPr>
          <w:highlight w:val="yellow"/>
        </w:rPr>
        <w:t>The authority citation for part 39 continues to read as follows:</w:t>
      </w:r>
      <w:r>
        <w:t xml:space="preserve"> </w:t>
      </w:r>
    </w:p>
    <w:p w:rsidR="003F1468" w:rsidRDefault="0062148D">
      <w:pPr>
        <w:spacing w:after="135" w:line="259" w:lineRule="auto"/>
        <w:ind w:right="33" w:firstLine="0"/>
        <w:jc w:val="right"/>
      </w:pPr>
      <w:r>
        <w:rPr>
          <w:b/>
          <w:sz w:val="16"/>
        </w:rPr>
        <w:t xml:space="preserve">Authority: </w:t>
      </w:r>
      <w:r>
        <w:rPr>
          <w:sz w:val="16"/>
        </w:rPr>
        <w:t xml:space="preserve">49 U.S.C. 106(g), 40113, 44701. </w:t>
      </w:r>
    </w:p>
    <w:p w:rsidR="003F1468" w:rsidRDefault="0062148D">
      <w:pPr>
        <w:tabs>
          <w:tab w:val="center" w:pos="1093"/>
        </w:tabs>
        <w:spacing w:after="152" w:line="259" w:lineRule="auto"/>
        <w:ind w:left="-15" w:firstLine="0"/>
      </w:pPr>
      <w:r>
        <w:rPr>
          <w:rFonts w:ascii="Arial" w:eastAsia="Arial" w:hAnsi="Arial" w:cs="Arial"/>
          <w:b/>
          <w:sz w:val="16"/>
        </w:rPr>
        <w:t>§39.13</w:t>
      </w:r>
      <w:r>
        <w:rPr>
          <w:rFonts w:ascii="Arial" w:eastAsia="Arial" w:hAnsi="Arial" w:cs="Arial"/>
          <w:b/>
          <w:sz w:val="16"/>
        </w:rPr>
        <w:tab/>
        <w:t xml:space="preserve">[Amended] </w:t>
      </w:r>
    </w:p>
    <w:p w:rsidR="003F1468" w:rsidRDefault="0062148D">
      <w:pPr>
        <w:spacing w:after="71" w:line="231" w:lineRule="auto"/>
        <w:ind w:right="56" w:firstLine="0"/>
        <w:jc w:val="both"/>
      </w:pPr>
      <w:r>
        <w:rPr>
          <w:rFonts w:ascii="Segoe UI Symbol" w:eastAsia="Segoe UI Symbol" w:hAnsi="Segoe UI Symbol" w:cs="Segoe UI Symbol"/>
          <w:sz w:val="14"/>
        </w:rPr>
        <w:t xml:space="preserve">■ </w:t>
      </w:r>
      <w:r>
        <w:t xml:space="preserve">2. The FAA amends §39.13 by adding the following new airworthiness directive (AD): </w:t>
      </w:r>
    </w:p>
    <w:p w:rsidR="003F1468" w:rsidRDefault="0062148D">
      <w:pPr>
        <w:tabs>
          <w:tab w:val="center" w:pos="1849"/>
        </w:tabs>
        <w:spacing w:after="0" w:line="259" w:lineRule="auto"/>
        <w:ind w:left="-15" w:firstLine="0"/>
      </w:pPr>
      <w:r>
        <w:rPr>
          <w:b/>
          <w:sz w:val="16"/>
        </w:rPr>
        <w:t>2018–23–51</w:t>
      </w:r>
      <w:r>
        <w:rPr>
          <w:b/>
          <w:sz w:val="16"/>
        </w:rPr>
        <w:tab/>
        <w:t xml:space="preserve">The Boeing Company: </w:t>
      </w:r>
    </w:p>
    <w:p w:rsidR="003F1468" w:rsidRDefault="0062148D">
      <w:pPr>
        <w:spacing w:after="102" w:line="243" w:lineRule="auto"/>
        <w:ind w:left="320" w:right="10" w:firstLine="0"/>
      </w:pPr>
      <w:r>
        <w:rPr>
          <w:sz w:val="16"/>
        </w:rPr>
        <w:t xml:space="preserve">Amendment 39–19512; Docket No. FAA–2018–0960; Product Identifier 2018–NM–151–AD. </w:t>
      </w:r>
    </w:p>
    <w:p w:rsidR="003F1468" w:rsidRDefault="0062148D">
      <w:pPr>
        <w:pStyle w:val="Heading3"/>
        <w:ind w:left="-5"/>
      </w:pPr>
      <w:r>
        <w:t xml:space="preserve">(a) Effective Date </w:t>
      </w:r>
    </w:p>
    <w:p w:rsidR="003F1468" w:rsidRDefault="0062148D">
      <w:pPr>
        <w:spacing w:after="102" w:line="243" w:lineRule="auto"/>
        <w:ind w:left="-15" w:right="10" w:firstLine="150"/>
      </w:pPr>
      <w:r>
        <w:rPr>
          <w:sz w:val="16"/>
        </w:rPr>
        <w:t xml:space="preserve">This AD is </w:t>
      </w:r>
      <w:r w:rsidRPr="00B132B7">
        <w:rPr>
          <w:sz w:val="16"/>
          <w:highlight w:val="yellow"/>
        </w:rPr>
        <w:t>effective December 21, 2018</w:t>
      </w:r>
      <w:r>
        <w:rPr>
          <w:sz w:val="16"/>
        </w:rPr>
        <w:t xml:space="preserve"> to all persons except those persons to whom it was made immediately effective by Emergency AD 2018–23–51, </w:t>
      </w:r>
      <w:r w:rsidRPr="00B132B7">
        <w:rPr>
          <w:sz w:val="16"/>
          <w:highlight w:val="yellow"/>
        </w:rPr>
        <w:t>issued on November 7, 2018</w:t>
      </w:r>
      <w:r>
        <w:rPr>
          <w:sz w:val="16"/>
        </w:rPr>
        <w:t xml:space="preserve">, which contained the requirements of this amendment. </w:t>
      </w:r>
    </w:p>
    <w:p w:rsidR="003F1468" w:rsidRDefault="0062148D">
      <w:pPr>
        <w:spacing w:after="74" w:line="259" w:lineRule="auto"/>
        <w:ind w:left="145" w:right="1607" w:hanging="160"/>
      </w:pPr>
      <w:r>
        <w:rPr>
          <w:b/>
          <w:sz w:val="16"/>
        </w:rPr>
        <w:t xml:space="preserve">(b) Affected ADs </w:t>
      </w:r>
      <w:r>
        <w:rPr>
          <w:sz w:val="16"/>
        </w:rPr>
        <w:t xml:space="preserve">None. </w:t>
      </w:r>
    </w:p>
    <w:p w:rsidR="003F1468" w:rsidRDefault="0062148D">
      <w:pPr>
        <w:pStyle w:val="Heading3"/>
        <w:ind w:left="-5"/>
      </w:pPr>
      <w:r>
        <w:t xml:space="preserve">(c) Applicability </w:t>
      </w:r>
    </w:p>
    <w:p w:rsidR="003F1468" w:rsidRDefault="0062148D">
      <w:pPr>
        <w:spacing w:after="102" w:line="243" w:lineRule="auto"/>
        <w:ind w:left="-15" w:right="10" w:firstLine="150"/>
      </w:pPr>
      <w:r>
        <w:rPr>
          <w:sz w:val="16"/>
        </w:rPr>
        <w:t>This AD applies to all The Boeing Company Model 737</w:t>
      </w:r>
      <w:r w:rsidRPr="00B132B7">
        <w:rPr>
          <w:sz w:val="16"/>
          <w:highlight w:val="yellow"/>
        </w:rPr>
        <w:t>–8 and –9</w:t>
      </w:r>
      <w:r>
        <w:rPr>
          <w:sz w:val="16"/>
        </w:rPr>
        <w:t xml:space="preserve"> airplanes, certificated in any category. </w:t>
      </w:r>
    </w:p>
    <w:p w:rsidR="003F1468" w:rsidRDefault="0062148D">
      <w:pPr>
        <w:pStyle w:val="Heading3"/>
        <w:ind w:left="-5"/>
      </w:pPr>
      <w:r>
        <w:t xml:space="preserve">(d) Subject </w:t>
      </w:r>
    </w:p>
    <w:p w:rsidR="003F1468" w:rsidRDefault="0062148D">
      <w:pPr>
        <w:spacing w:after="102" w:line="243" w:lineRule="auto"/>
        <w:ind w:left="-15" w:right="10" w:firstLine="150"/>
        <w:rPr>
          <w:sz w:val="16"/>
        </w:rPr>
      </w:pPr>
      <w:r>
        <w:rPr>
          <w:sz w:val="16"/>
        </w:rPr>
        <w:t xml:space="preserve">Air Transport Association (ATA) of America Code 27, Flight controls. </w:t>
      </w:r>
    </w:p>
    <w:p w:rsidR="00237108" w:rsidRDefault="00237108" w:rsidP="00A23BC5">
      <w:pPr>
        <w:pStyle w:val="Heading1"/>
        <w:rPr>
          <w:rFonts w:ascii="Melior-Bold" w:eastAsiaTheme="minorEastAsia" w:hAnsi="Melior-Bold" w:cs="Melior-Bold"/>
          <w:bCs/>
        </w:rPr>
      </w:pPr>
      <w:r w:rsidRPr="000916DD">
        <w:rPr>
          <w:rFonts w:ascii="Melior-Bold" w:eastAsiaTheme="minorEastAsia" w:hAnsi="Melior-Bold" w:cs="Melior-Bold"/>
          <w:bCs/>
          <w:sz w:val="22"/>
          <w:highlight w:val="yellow"/>
        </w:rPr>
        <w:t>63563</w:t>
      </w:r>
    </w:p>
    <w:p w:rsidR="00A23BC5" w:rsidRDefault="00A23BC5" w:rsidP="00237108">
      <w:r>
        <w:rPr>
          <w:rFonts w:ascii="Melior-Bold" w:eastAsiaTheme="minorEastAsia" w:hAnsi="Melior-Bold" w:cs="Melior-Bold"/>
          <w:b/>
          <w:bCs/>
        </w:rPr>
        <w:t xml:space="preserve">Federal Register </w:t>
      </w:r>
      <w:r>
        <w:rPr>
          <w:rFonts w:eastAsiaTheme="minorEastAsia"/>
        </w:rPr>
        <w:t xml:space="preserve">/Vol. 83, No. 237 /Tuesday, December 11, 2018 /Rules and Regulations </w:t>
      </w:r>
      <w:r w:rsidRPr="000916DD">
        <w:rPr>
          <w:rFonts w:ascii="Melior-Bold" w:eastAsiaTheme="minorEastAsia" w:hAnsi="Melior-Bold" w:cs="Melior-Bold"/>
          <w:b/>
          <w:bCs/>
          <w:sz w:val="22"/>
          <w:highlight w:val="yellow"/>
        </w:rPr>
        <w:t>63563</w:t>
      </w:r>
    </w:p>
    <w:p w:rsidR="003F1468" w:rsidRDefault="0062148D">
      <w:pPr>
        <w:pStyle w:val="Heading3"/>
        <w:ind w:left="-5"/>
      </w:pPr>
      <w:r>
        <w:t xml:space="preserve">(e) </w:t>
      </w:r>
      <w:r w:rsidRPr="006852E4">
        <w:rPr>
          <w:highlight w:val="yellow"/>
        </w:rPr>
        <w:t>Unsafe Condition</w:t>
      </w:r>
      <w:r>
        <w:t xml:space="preserve"> </w:t>
      </w:r>
    </w:p>
    <w:p w:rsidR="003F1468" w:rsidRDefault="0062148D">
      <w:pPr>
        <w:spacing w:after="102" w:line="243" w:lineRule="auto"/>
        <w:ind w:left="-15" w:right="10" w:firstLine="150"/>
      </w:pPr>
      <w:r>
        <w:rPr>
          <w:sz w:val="16"/>
        </w:rPr>
        <w:t xml:space="preserve">This AD was prompted by analysis performed by the manufacturer </w:t>
      </w:r>
      <w:r w:rsidR="00C0080C" w:rsidRPr="00C0080C">
        <w:rPr>
          <w:color w:val="FF00FF"/>
          <w:sz w:val="16"/>
        </w:rPr>
        <w:t>[After the LionAir disaster in Oct 2018]</w:t>
      </w:r>
      <w:r w:rsidR="00C0080C">
        <w:rPr>
          <w:sz w:val="16"/>
        </w:rPr>
        <w:t xml:space="preserve"> </w:t>
      </w:r>
      <w:r>
        <w:rPr>
          <w:sz w:val="16"/>
        </w:rPr>
        <w:t xml:space="preserve">showing that if an erroneously high single angle of attack (AOA) sensor input is received by the flight control system, </w:t>
      </w:r>
      <w:r w:rsidRPr="00C0080C">
        <w:rPr>
          <w:color w:val="FF0000"/>
          <w:sz w:val="16"/>
        </w:rPr>
        <w:t>there is a potential for repeated nose-down trim commands of the horizontal stabilizer.</w:t>
      </w:r>
      <w:r>
        <w:rPr>
          <w:sz w:val="16"/>
        </w:rPr>
        <w:t xml:space="preserve"> We are issuing this AD to address this potential resulting nose-down trim, which could cause the flight crew to have difficulty controlling the airplane, and lead to excessive nose-down attitude, significant altitude loss, and </w:t>
      </w:r>
      <w:r w:rsidRPr="00C0080C">
        <w:rPr>
          <w:color w:val="FF0000"/>
          <w:sz w:val="16"/>
        </w:rPr>
        <w:t>possible impact with terrain</w:t>
      </w:r>
      <w:r>
        <w:rPr>
          <w:sz w:val="16"/>
        </w:rPr>
        <w:t xml:space="preserve">. </w:t>
      </w:r>
    </w:p>
    <w:p w:rsidR="003F1468" w:rsidRDefault="0062148D">
      <w:pPr>
        <w:pStyle w:val="Heading3"/>
        <w:ind w:left="-5"/>
      </w:pPr>
      <w:r>
        <w:t xml:space="preserve">(f) </w:t>
      </w:r>
      <w:r w:rsidRPr="009A44C0">
        <w:rPr>
          <w:highlight w:val="yellow"/>
        </w:rPr>
        <w:t>Compliance</w:t>
      </w:r>
      <w:r>
        <w:t xml:space="preserve"> </w:t>
      </w:r>
    </w:p>
    <w:p w:rsidR="003F1468" w:rsidRDefault="0062148D">
      <w:pPr>
        <w:spacing w:after="102" w:line="243" w:lineRule="auto"/>
        <w:ind w:left="-15" w:right="10" w:firstLine="150"/>
      </w:pPr>
      <w:r>
        <w:rPr>
          <w:sz w:val="16"/>
        </w:rPr>
        <w:t xml:space="preserve">Comply with this AD within the compliance times specified, unless already done. </w:t>
      </w:r>
    </w:p>
    <w:p w:rsidR="003F1468" w:rsidRDefault="0062148D">
      <w:pPr>
        <w:pStyle w:val="Heading3"/>
        <w:ind w:left="-5"/>
      </w:pPr>
      <w:r>
        <w:t xml:space="preserve">(g) </w:t>
      </w:r>
      <w:r w:rsidR="007550F5">
        <w:rPr>
          <w:highlight w:val="yellow"/>
        </w:rPr>
        <w:t xml:space="preserve">Revision of </w:t>
      </w:r>
      <w:r w:rsidRPr="009A44C0">
        <w:rPr>
          <w:highlight w:val="yellow"/>
        </w:rPr>
        <w:t>Airplane Flight Manual (AFM):</w:t>
      </w:r>
      <w:r>
        <w:t xml:space="preserve"> Certificate Limitations </w:t>
      </w:r>
    </w:p>
    <w:p w:rsidR="00D44972" w:rsidRDefault="0062148D">
      <w:pPr>
        <w:spacing w:after="28" w:line="243" w:lineRule="auto"/>
        <w:ind w:left="-15" w:right="10" w:firstLine="150"/>
        <w:rPr>
          <w:sz w:val="16"/>
        </w:rPr>
      </w:pPr>
      <w:r w:rsidRPr="00153577">
        <w:rPr>
          <w:sz w:val="16"/>
          <w:highlight w:val="yellow"/>
        </w:rPr>
        <w:t>Within 3 days</w:t>
      </w:r>
      <w:r>
        <w:rPr>
          <w:sz w:val="16"/>
        </w:rPr>
        <w:t xml:space="preserve"> after the effective date of this AD, revise the Certificate Limitations chapter of the applicable AFM to </w:t>
      </w:r>
      <w:r w:rsidRPr="00087A7B">
        <w:rPr>
          <w:sz w:val="16"/>
          <w:highlight w:val="yellow"/>
        </w:rPr>
        <w:t xml:space="preserve">include the information in </w:t>
      </w:r>
      <w:r w:rsidRPr="00087A7B">
        <w:rPr>
          <w:color w:val="FF0000"/>
          <w:sz w:val="16"/>
          <w:highlight w:val="yellow"/>
        </w:rPr>
        <w:t>figure 1</w:t>
      </w:r>
      <w:r>
        <w:rPr>
          <w:sz w:val="16"/>
        </w:rPr>
        <w:t xml:space="preserve"> to paragraph (g) of this AD.</w:t>
      </w:r>
    </w:p>
    <w:p w:rsidR="003F1468" w:rsidRDefault="0062148D">
      <w:pPr>
        <w:spacing w:after="28" w:line="243" w:lineRule="auto"/>
        <w:ind w:left="-15" w:right="10" w:firstLine="150"/>
        <w:rPr>
          <w:rFonts w:ascii="Arial" w:eastAsia="Arial" w:hAnsi="Arial" w:cs="Arial"/>
          <w:b/>
          <w:sz w:val="12"/>
        </w:rPr>
      </w:pPr>
      <w:r>
        <w:rPr>
          <w:sz w:val="16"/>
        </w:rPr>
        <w:t xml:space="preserve"> </w:t>
      </w:r>
      <w:r w:rsidR="00D44972">
        <w:rPr>
          <w:rFonts w:ascii="Arial" w:eastAsia="Arial" w:hAnsi="Arial" w:cs="Arial"/>
          <w:b/>
          <w:sz w:val="12"/>
        </w:rPr>
        <w:t>BILLING CODE 1301–00–D</w:t>
      </w:r>
    </w:p>
    <w:p w:rsidR="00D44972" w:rsidRDefault="00D44972">
      <w:pPr>
        <w:spacing w:after="28" w:line="243" w:lineRule="auto"/>
        <w:ind w:left="-15" w:right="10" w:firstLine="150"/>
        <w:rPr>
          <w:sz w:val="16"/>
        </w:rPr>
      </w:pPr>
    </w:p>
    <w:p w:rsidR="00DA6B95" w:rsidRDefault="00DA6B95">
      <w:pPr>
        <w:spacing w:after="28" w:line="243" w:lineRule="auto"/>
        <w:ind w:left="-15" w:right="10" w:firstLine="150"/>
      </w:pPr>
      <w:r>
        <w:rPr>
          <w:noProof/>
        </w:rPr>
        <w:drawing>
          <wp:inline distT="0" distB="0" distL="0" distR="0" wp14:anchorId="44F702E5" wp14:editId="5336F7D6">
            <wp:extent cx="2944368" cy="2450592"/>
            <wp:effectExtent l="0" t="0" r="8890" b="6985"/>
            <wp:docPr id="606" name="Picture 606"/>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44368" cy="2450592"/>
                    </a:xfrm>
                    <a:prstGeom prst="rect">
                      <a:avLst/>
                    </a:prstGeom>
                  </pic:spPr>
                </pic:pic>
              </a:graphicData>
            </a:graphic>
          </wp:inline>
        </w:drawing>
      </w:r>
    </w:p>
    <w:p w:rsidR="003F1468" w:rsidRDefault="001F4907">
      <w:pPr>
        <w:sectPr w:rsidR="003F1468" w:rsidSect="00243681">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200" w:right="956" w:bottom="373" w:left="900" w:header="720" w:footer="720" w:gutter="0"/>
          <w:cols w:space="134"/>
        </w:sectPr>
      </w:pPr>
      <w:r>
        <w:t>zz</w:t>
      </w:r>
    </w:p>
    <w:p w:rsidR="003F1468" w:rsidRDefault="0062148D">
      <w:pPr>
        <w:pStyle w:val="Heading3"/>
        <w:ind w:left="-5"/>
      </w:pPr>
      <w:r>
        <w:t xml:space="preserve">(h) AFM Revision: </w:t>
      </w:r>
      <w:r w:rsidRPr="006852E4">
        <w:rPr>
          <w:highlight w:val="yellow"/>
        </w:rPr>
        <w:t>Operating Procedures</w:t>
      </w:r>
      <w:r>
        <w:t xml:space="preserve"> </w:t>
      </w:r>
    </w:p>
    <w:p w:rsidR="001F4907" w:rsidRPr="001F4907" w:rsidRDefault="001F4907" w:rsidP="001F4907">
      <w:r w:rsidRPr="001F4907">
        <w:t>Within 3 days after the ef</w:t>
      </w:r>
      <w:r>
        <w:t xml:space="preserve">fective date of this AD, revise </w:t>
      </w:r>
      <w:r w:rsidRPr="001F4907">
        <w:t>the Operating Procedures chapter of the applicable AFM to i</w:t>
      </w:r>
      <w:r w:rsidRPr="001F4907">
        <w:rPr>
          <w:highlight w:val="yellow"/>
        </w:rPr>
        <w:t>nclude the information in</w:t>
      </w:r>
      <w:r w:rsidRPr="001F4907">
        <w:t xml:space="preserve"> </w:t>
      </w:r>
      <w:r w:rsidRPr="001F4907">
        <w:rPr>
          <w:color w:val="FF0000"/>
        </w:rPr>
        <w:t>figure 2</w:t>
      </w:r>
      <w:r w:rsidRPr="001F4907">
        <w:t xml:space="preserve"> to paragraph (h) of this AD.</w:t>
      </w:r>
    </w:p>
    <w:p w:rsidR="00DA6B95" w:rsidRDefault="00DA6B95" w:rsidP="00243681">
      <w:pPr>
        <w:spacing w:after="100" w:line="242" w:lineRule="auto"/>
        <w:ind w:left="-14" w:right="14" w:firstLine="144"/>
        <w:rPr>
          <w:sz w:val="16"/>
        </w:rPr>
      </w:pPr>
      <w:r>
        <w:rPr>
          <w:noProof/>
        </w:rPr>
        <w:drawing>
          <wp:inline distT="0" distB="0" distL="0" distR="0" wp14:anchorId="3A9897A7" wp14:editId="0AFEABDA">
            <wp:extent cx="2599588" cy="5156088"/>
            <wp:effectExtent l="0" t="0" r="0" b="6985"/>
            <wp:docPr id="1" name="Picture 1"/>
            <wp:cNvGraphicFramePr/>
            <a:graphic xmlns:a="http://schemas.openxmlformats.org/drawingml/2006/main">
              <a:graphicData uri="http://schemas.openxmlformats.org/drawingml/2006/picture">
                <pic:pic xmlns:pic="http://schemas.openxmlformats.org/drawingml/2006/picture">
                  <pic:nvPicPr>
                    <pic:cNvPr id="637" name="Picture 637"/>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99588" cy="5156088"/>
                    </a:xfrm>
                    <a:prstGeom prst="rect">
                      <a:avLst/>
                    </a:prstGeom>
                  </pic:spPr>
                </pic:pic>
              </a:graphicData>
            </a:graphic>
          </wp:inline>
        </w:drawing>
      </w:r>
    </w:p>
    <w:p w:rsidR="00243681" w:rsidRDefault="00243681" w:rsidP="00243681">
      <w:pPr>
        <w:spacing w:after="100" w:line="242" w:lineRule="auto"/>
        <w:ind w:left="-14" w:right="14" w:firstLine="144"/>
        <w:rPr>
          <w:sz w:val="16"/>
        </w:rPr>
      </w:pPr>
      <w:bookmarkStart w:id="0" w:name="_GoBack"/>
      <w:bookmarkEnd w:id="0"/>
    </w:p>
    <w:p w:rsidR="00237108" w:rsidRPr="009A44C0" w:rsidRDefault="00237108">
      <w:pPr>
        <w:pStyle w:val="Heading1"/>
        <w:spacing w:after="4"/>
        <w:ind w:left="-5"/>
        <w:rPr>
          <w:rFonts w:ascii="Melior-Bold" w:eastAsiaTheme="minorEastAsia" w:hAnsi="Melior-Bold" w:cs="Melior-Bold"/>
          <w:bCs/>
          <w:color w:val="auto"/>
          <w:sz w:val="24"/>
          <w:szCs w:val="24"/>
          <w:highlight w:val="yellow"/>
        </w:rPr>
      </w:pPr>
      <w:r w:rsidRPr="009A44C0">
        <w:rPr>
          <w:rFonts w:ascii="Melior-Bold" w:eastAsiaTheme="minorEastAsia" w:hAnsi="Melior-Bold" w:cs="Melior-Bold"/>
          <w:bCs/>
          <w:color w:val="auto"/>
          <w:sz w:val="24"/>
          <w:szCs w:val="24"/>
          <w:highlight w:val="yellow"/>
        </w:rPr>
        <w:t>63564</w:t>
      </w:r>
    </w:p>
    <w:p w:rsidR="003F1468" w:rsidRPr="00543F77" w:rsidRDefault="00A23BC5" w:rsidP="00237108">
      <w:r w:rsidRPr="000916DD">
        <w:rPr>
          <w:rFonts w:ascii="Melior-Bold" w:eastAsiaTheme="minorEastAsia" w:hAnsi="Melior-Bold" w:cs="Melior-Bold"/>
          <w:b/>
          <w:bCs/>
          <w:highlight w:val="yellow"/>
        </w:rPr>
        <w:t>63564</w:t>
      </w:r>
      <w:r w:rsidRPr="00543F77">
        <w:rPr>
          <w:rFonts w:ascii="Melior-Bold" w:eastAsiaTheme="minorEastAsia" w:hAnsi="Melior-Bold" w:cs="Melior-Bold"/>
          <w:b/>
          <w:bCs/>
        </w:rPr>
        <w:t xml:space="preserve"> Federal Register </w:t>
      </w:r>
      <w:r w:rsidRPr="00543F77">
        <w:rPr>
          <w:rFonts w:eastAsiaTheme="minorEastAsia"/>
        </w:rPr>
        <w:t>/ Vol. 83, No. 237 / Tuesday, December 11, 2018 / Rules and Regulations</w:t>
      </w:r>
      <w:r w:rsidR="0062148D" w:rsidRPr="00543F77">
        <w:t xml:space="preserve"> </w:t>
      </w:r>
    </w:p>
    <w:p w:rsidR="003F1468" w:rsidRDefault="003F1468">
      <w:pPr>
        <w:spacing w:after="0" w:line="259" w:lineRule="auto"/>
        <w:ind w:left="1370" w:right="-8453" w:firstLine="0"/>
      </w:pPr>
    </w:p>
    <w:p w:rsidR="003F1468" w:rsidRDefault="00576697">
      <w:pPr>
        <w:pStyle w:val="Heading2"/>
        <w:spacing w:after="51"/>
        <w:ind w:left="-5"/>
      </w:pPr>
      <w:r>
        <w:rPr>
          <w:sz w:val="16"/>
        </w:rPr>
        <w:t xml:space="preserve"> </w:t>
      </w:r>
      <w:r w:rsidR="0062148D">
        <w:rPr>
          <w:sz w:val="16"/>
        </w:rPr>
        <w:t>(i) Alternative Methods of Compliance (</w:t>
      </w:r>
      <w:r w:rsidR="0062148D" w:rsidRPr="009A44C0">
        <w:rPr>
          <w:sz w:val="16"/>
          <w:highlight w:val="yellow"/>
        </w:rPr>
        <w:t>AMOCs</w:t>
      </w:r>
      <w:r w:rsidR="0062148D">
        <w:rPr>
          <w:sz w:val="16"/>
        </w:rPr>
        <w:t xml:space="preserve">) </w:t>
      </w:r>
    </w:p>
    <w:p w:rsidR="003F1468" w:rsidRDefault="0062148D">
      <w:pPr>
        <w:numPr>
          <w:ilvl w:val="0"/>
          <w:numId w:val="6"/>
        </w:numPr>
        <w:spacing w:after="0" w:line="243" w:lineRule="auto"/>
        <w:ind w:right="10" w:firstLine="150"/>
      </w:pPr>
      <w:r>
        <w:rPr>
          <w:sz w:val="16"/>
        </w:rPr>
        <w:t xml:space="preserve">The Manager, Seattle ACO Branch, FAA, has the authority to approve </w:t>
      </w:r>
      <w:r w:rsidRPr="009A44C0">
        <w:rPr>
          <w:sz w:val="16"/>
          <w:highlight w:val="yellow"/>
        </w:rPr>
        <w:t>AMOCs for this AD</w:t>
      </w:r>
      <w:r>
        <w:rPr>
          <w:sz w:val="16"/>
        </w:rPr>
        <w:t xml:space="preserve">, if requested using the procedures found in 14 CFR 39.19. In accordance with 14 CFR 39.19, send your request to your principal inspector or local Flight Standards District Office, as appropriate. If sending information directly to the manager of the certification office, send it to the attention of the person identified in paragraph (j) of this AD. Information may be emailed to: </w:t>
      </w:r>
      <w:r>
        <w:rPr>
          <w:i/>
          <w:sz w:val="16"/>
        </w:rPr>
        <w:t>9-ANM- Seattle-ACO-AMOC-Requests@faa.gov</w:t>
      </w:r>
      <w:r>
        <w:rPr>
          <w:sz w:val="16"/>
        </w:rPr>
        <w:t xml:space="preserve">. </w:t>
      </w:r>
    </w:p>
    <w:p w:rsidR="003F1468" w:rsidRDefault="0062148D">
      <w:pPr>
        <w:numPr>
          <w:ilvl w:val="0"/>
          <w:numId w:val="6"/>
        </w:numPr>
        <w:spacing w:after="102" w:line="243" w:lineRule="auto"/>
        <w:ind w:right="10" w:firstLine="15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7507324</wp:posOffset>
                </wp:positionH>
                <wp:positionV relativeFrom="page">
                  <wp:posOffset>9293301</wp:posOffset>
                </wp:positionV>
                <wp:extent cx="46990" cy="536499"/>
                <wp:effectExtent l="0" t="0" r="0" b="0"/>
                <wp:wrapSquare wrapText="bothSides"/>
                <wp:docPr id="7566" name="Group 7566"/>
                <wp:cNvGraphicFramePr/>
                <a:graphic xmlns:a="http://schemas.openxmlformats.org/drawingml/2006/main">
                  <a:graphicData uri="http://schemas.microsoft.com/office/word/2010/wordprocessingGroup">
                    <wpg:wgp>
                      <wpg:cNvGrpSpPr/>
                      <wpg:grpSpPr>
                        <a:xfrm>
                          <a:off x="0" y="0"/>
                          <a:ext cx="46990" cy="536499"/>
                          <a:chOff x="0" y="0"/>
                          <a:chExt cx="46990" cy="536499"/>
                        </a:xfrm>
                      </wpg:grpSpPr>
                      <wps:wsp>
                        <wps:cNvPr id="671" name="Rectangle 671"/>
                        <wps:cNvSpPr/>
                        <wps:spPr>
                          <a:xfrm rot="-5399999">
                            <a:off x="-325521" y="148479"/>
                            <a:ext cx="713544" cy="62497"/>
                          </a:xfrm>
                          <a:prstGeom prst="rect">
                            <a:avLst/>
                          </a:prstGeom>
                          <a:ln>
                            <a:noFill/>
                          </a:ln>
                        </wps:spPr>
                        <wps:txbx>
                          <w:txbxContent>
                            <w:p w:rsidR="003F1468" w:rsidRDefault="0062148D">
                              <w:pPr>
                                <w:spacing w:after="160" w:line="259" w:lineRule="auto"/>
                                <w:ind w:firstLine="0"/>
                              </w:pPr>
                              <w:r>
                                <w:rPr>
                                  <w:rFonts w:ascii="Arial" w:eastAsia="Arial" w:hAnsi="Arial" w:cs="Arial"/>
                                  <w:color w:val="FFFFFF"/>
                                  <w:sz w:val="8"/>
                                </w:rPr>
                                <w:t>ER11DE18.005&lt;/GPH&gt;</w:t>
                              </w:r>
                            </w:p>
                          </w:txbxContent>
                        </wps:txbx>
                        <wps:bodyPr horzOverflow="overflow" vert="horz" lIns="0" tIns="0" rIns="0" bIns="0" rtlCol="0">
                          <a:noAutofit/>
                        </wps:bodyPr>
                      </wps:wsp>
                    </wpg:wgp>
                  </a:graphicData>
                </a:graphic>
              </wp:anchor>
            </w:drawing>
          </mc:Choice>
          <mc:Fallback>
            <w:pict>
              <v:group id="Group 7566" o:spid="_x0000_s1026" style="position:absolute;left:0;text-align:left;margin-left:591.15pt;margin-top:731.75pt;width:3.7pt;height:42.25pt;z-index:251660288;mso-position-horizontal-relative:page;mso-position-vertical-relative:page" coordsize="469,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">
                <v:rect id="Rectangle 671" o:spid="_x0000_s1027" style="position:absolute;left:-3256;top:1486;width:7135;height:62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VcUA&#10;AADcAAAADwAAAGRycy9kb3ducmV2LnhtbESPT2vCQBTE74V+h+UJvTWbSNESXUUKkl4U1Coen9mX&#10;P5h9m2ZXjd/eLRQ8DjPzG2Y6700jrtS52rKCJIpBEOdW11wq+Nkt3z9BOI+ssbFMCu7kYD57fZli&#10;qu2NN3Td+lIECLsUFVTet6mULq/IoItsSxy8wnYGfZBdKXWHtwA3jRzG8UgarDksVNjSV0X5eXsx&#10;CvbJ7nLI3PrEx+J3/LHy2booM6XeBv1iAsJT75/h//a3VjAaJ/B3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r5VxQAAANwAAAAPAAAAAAAAAAAAAAAAAJgCAABkcnMv&#10;ZG93bnJldi54bWxQSwUGAAAAAAQABAD1AAAAigMAAAAA&#10;" filled="f" stroked="f">
                  <v:textbox inset="0,0,0,0">
                    <w:txbxContent>
                      <w:p w:rsidR="003F1468" w:rsidRDefault="0062148D">
                        <w:pPr>
                          <w:spacing w:after="160" w:line="259" w:lineRule="auto"/>
                          <w:ind w:firstLine="0"/>
                        </w:pPr>
                        <w:r>
                          <w:rPr>
                            <w:rFonts w:ascii="Arial" w:eastAsia="Arial" w:hAnsi="Arial" w:cs="Arial"/>
                            <w:color w:val="FFFFFF"/>
                            <w:sz w:val="8"/>
                          </w:rPr>
                          <w:t>ER11DE18.005&lt;/GPH&gt;</w:t>
                        </w:r>
                      </w:p>
                    </w:txbxContent>
                  </v:textbox>
                </v:rect>
                <w10:wrap type="square" anchorx="page" anchory="page"/>
              </v:group>
            </w:pict>
          </mc:Fallback>
        </mc:AlternateContent>
      </w:r>
      <w:r>
        <w:rPr>
          <w:sz w:val="16"/>
        </w:rPr>
        <w:t xml:space="preserve">Before using any approved AMOC, notify your appropriate principal inspector, or lacking a principal inspector, the manager of the local flight standards district office/ certificate holding district office. </w:t>
      </w:r>
    </w:p>
    <w:p w:rsidR="003F1468" w:rsidRDefault="0062148D">
      <w:pPr>
        <w:pStyle w:val="Heading2"/>
        <w:spacing w:after="51"/>
        <w:ind w:left="-5"/>
      </w:pPr>
      <w:r>
        <w:rPr>
          <w:sz w:val="16"/>
        </w:rPr>
        <w:t xml:space="preserve">(j) Related Information </w:t>
      </w:r>
    </w:p>
    <w:p w:rsidR="003F1468" w:rsidRDefault="0062148D" w:rsidP="00636B91">
      <w:pPr>
        <w:spacing w:after="0" w:line="243" w:lineRule="auto"/>
        <w:ind w:left="-15" w:right="10" w:firstLine="150"/>
      </w:pPr>
      <w:r>
        <w:rPr>
          <w:sz w:val="16"/>
        </w:rPr>
        <w:t xml:space="preserve">For more information about this AD, contact Douglas Tsuji, Senior Aerospace Engineer, Systems and Equipment Section, FAA, Seattle ACO Branch, 2200 South 216th St., Des Moines, WA 98198; phone and fax: 206–231–3548; email: </w:t>
      </w:r>
      <w:r>
        <w:rPr>
          <w:i/>
          <w:sz w:val="16"/>
        </w:rPr>
        <w:t>Douglas.Tsuji@faa.gov</w:t>
      </w:r>
      <w:r>
        <w:rPr>
          <w:sz w:val="16"/>
        </w:rPr>
        <w:t xml:space="preserve">. </w:t>
      </w:r>
    </w:p>
    <w:p w:rsidR="003F1468" w:rsidRDefault="0062148D">
      <w:pPr>
        <w:spacing w:after="51" w:line="331" w:lineRule="auto"/>
        <w:ind w:left="145" w:hanging="160"/>
        <w:rPr>
          <w:sz w:val="16"/>
        </w:rPr>
      </w:pPr>
      <w:r>
        <w:rPr>
          <w:b/>
          <w:sz w:val="16"/>
        </w:rPr>
        <w:t xml:space="preserve">(k) Material Incorporated by Reference </w:t>
      </w:r>
      <w:r>
        <w:rPr>
          <w:sz w:val="16"/>
        </w:rPr>
        <w:t xml:space="preserve">None. </w:t>
      </w:r>
    </w:p>
    <w:p w:rsidR="00636B91" w:rsidRDefault="00636B91" w:rsidP="00636B91">
      <w:pPr>
        <w:autoSpaceDE w:val="0"/>
        <w:autoSpaceDN w:val="0"/>
        <w:adjustRightInd w:val="0"/>
        <w:spacing w:after="0" w:line="240" w:lineRule="auto"/>
        <w:ind w:firstLine="0"/>
        <w:rPr>
          <w:rFonts w:ascii="Helvetica" w:eastAsiaTheme="minorEastAsia" w:hAnsi="Helvetica" w:cs="Helvetica"/>
          <w:color w:val="FFFFFF"/>
          <w:sz w:val="10"/>
          <w:szCs w:val="10"/>
        </w:rPr>
      </w:pPr>
      <w:r>
        <w:rPr>
          <w:rFonts w:ascii="Helvetica" w:eastAsiaTheme="minorEastAsia" w:hAnsi="Helvetica" w:cs="Helvetica"/>
          <w:color w:val="FFFFFF"/>
          <w:sz w:val="10"/>
          <w:szCs w:val="10"/>
        </w:rPr>
        <w:t>DSK3GDR082PROD with RULES</w:t>
      </w:r>
    </w:p>
    <w:p w:rsidR="00237108" w:rsidRPr="00237108" w:rsidRDefault="00237108" w:rsidP="00A23BC5">
      <w:pPr>
        <w:pStyle w:val="Heading1"/>
        <w:rPr>
          <w:rFonts w:ascii="Melior-Bold" w:eastAsiaTheme="minorEastAsia" w:hAnsi="Melior-Bold" w:cs="Melior-Bold"/>
          <w:bCs/>
          <w:sz w:val="24"/>
          <w:szCs w:val="24"/>
        </w:rPr>
      </w:pPr>
      <w:r w:rsidRPr="00237108">
        <w:rPr>
          <w:rFonts w:ascii="Melior-Bold" w:eastAsiaTheme="minorEastAsia" w:hAnsi="Melior-Bold" w:cs="Melior-Bold"/>
          <w:bCs/>
          <w:sz w:val="24"/>
          <w:szCs w:val="24"/>
          <w:highlight w:val="yellow"/>
        </w:rPr>
        <w:t>63565</w:t>
      </w:r>
    </w:p>
    <w:p w:rsidR="00636B91" w:rsidRDefault="00636B91" w:rsidP="00237108">
      <w:pPr>
        <w:rPr>
          <w:rFonts w:ascii="Melior-Bold" w:eastAsiaTheme="minorEastAsia" w:hAnsi="Melior-Bold" w:cs="Melior-Bold"/>
          <w:b/>
          <w:bCs/>
          <w:sz w:val="22"/>
        </w:rPr>
      </w:pPr>
      <w:r>
        <w:rPr>
          <w:rFonts w:ascii="Melior-Bold" w:eastAsiaTheme="minorEastAsia" w:hAnsi="Melior-Bold" w:cs="Melior-Bold"/>
          <w:b/>
          <w:bCs/>
        </w:rPr>
        <w:t xml:space="preserve">Federal Register </w:t>
      </w:r>
      <w:r>
        <w:rPr>
          <w:rFonts w:eastAsiaTheme="minorEastAsia"/>
        </w:rPr>
        <w:t xml:space="preserve">/Vol. 83, No. 237 /Tuesday, December 11, 2018 /Rules and Regulations </w:t>
      </w:r>
      <w:r w:rsidRPr="00237108">
        <w:rPr>
          <w:rFonts w:ascii="Melior-Bold" w:eastAsiaTheme="minorEastAsia" w:hAnsi="Melior-Bold" w:cs="Melior-Bold"/>
          <w:b/>
          <w:bCs/>
          <w:sz w:val="22"/>
          <w:highlight w:val="yellow"/>
        </w:rPr>
        <w:t>63565</w:t>
      </w:r>
    </w:p>
    <w:p w:rsidR="00636B91" w:rsidRDefault="00636B91" w:rsidP="00636B91">
      <w:pPr>
        <w:autoSpaceDE w:val="0"/>
        <w:autoSpaceDN w:val="0"/>
        <w:adjustRightInd w:val="0"/>
        <w:spacing w:after="0" w:line="240" w:lineRule="auto"/>
        <w:ind w:firstLine="0"/>
        <w:rPr>
          <w:rFonts w:ascii="Melior" w:eastAsiaTheme="minorEastAsia" w:hAnsi="Melior" w:cs="Melior"/>
          <w:sz w:val="16"/>
          <w:szCs w:val="16"/>
        </w:rPr>
      </w:pPr>
      <w:r>
        <w:rPr>
          <w:rFonts w:ascii="Melior" w:eastAsiaTheme="minorEastAsia" w:hAnsi="Melior" w:cs="Melior"/>
          <w:sz w:val="16"/>
          <w:szCs w:val="16"/>
        </w:rPr>
        <w:t>Issued in Des Moines, Washington, on</w:t>
      </w:r>
    </w:p>
    <w:p w:rsidR="00636B91" w:rsidRDefault="00636B91" w:rsidP="00636B91">
      <w:pPr>
        <w:spacing w:after="51" w:line="331" w:lineRule="auto"/>
        <w:ind w:left="145" w:hanging="160"/>
      </w:pPr>
      <w:r>
        <w:rPr>
          <w:rFonts w:ascii="Melior" w:eastAsiaTheme="minorEastAsia" w:hAnsi="Melior" w:cs="Melior"/>
          <w:sz w:val="16"/>
          <w:szCs w:val="16"/>
        </w:rPr>
        <w:t>November 21, 2018.</w:t>
      </w:r>
    </w:p>
    <w:p w:rsidR="00636B91" w:rsidRDefault="00636B91">
      <w:pPr>
        <w:spacing w:after="51" w:line="331" w:lineRule="auto"/>
        <w:ind w:left="145" w:hanging="160"/>
      </w:pPr>
    </w:p>
    <w:p w:rsidR="003F1468" w:rsidRDefault="0062148D">
      <w:pPr>
        <w:spacing w:after="34" w:line="243" w:lineRule="auto"/>
        <w:ind w:left="-15" w:right="10" w:firstLine="150"/>
      </w:pPr>
      <w:r>
        <w:rPr>
          <w:sz w:val="16"/>
        </w:rPr>
        <w:t xml:space="preserve">Issued in Des Moines, Washington, on November 21, 2018. </w:t>
      </w:r>
    </w:p>
    <w:p w:rsidR="003F1468" w:rsidRDefault="0062148D">
      <w:pPr>
        <w:spacing w:after="26" w:line="251" w:lineRule="auto"/>
        <w:ind w:left="-5" w:right="228" w:hanging="10"/>
        <w:jc w:val="both"/>
      </w:pPr>
      <w:r>
        <w:rPr>
          <w:b/>
          <w:sz w:val="16"/>
        </w:rPr>
        <w:t xml:space="preserve">Michael Kaszycki, </w:t>
      </w:r>
      <w:r>
        <w:rPr>
          <w:i/>
          <w:sz w:val="16"/>
        </w:rPr>
        <w:t xml:space="preserve">Acting Director, System Oversight Division, Aircraft Certification Service. </w:t>
      </w:r>
    </w:p>
    <w:p w:rsidR="003F1468" w:rsidRDefault="0062148D">
      <w:pPr>
        <w:spacing w:after="45" w:line="259" w:lineRule="auto"/>
        <w:ind w:left="-5" w:hanging="10"/>
      </w:pPr>
      <w:r>
        <w:rPr>
          <w:sz w:val="14"/>
        </w:rPr>
        <w:t xml:space="preserve">[FR Doc. R1–2018–26365 Filed 12–7–18; 2:00 pm] </w:t>
      </w:r>
    </w:p>
    <w:p w:rsidR="003F1468" w:rsidRDefault="0062148D">
      <w:pPr>
        <w:spacing w:after="29" w:line="259" w:lineRule="auto"/>
        <w:ind w:left="-5" w:hanging="10"/>
      </w:pPr>
      <w:r>
        <w:rPr>
          <w:rFonts w:ascii="Arial" w:eastAsia="Arial" w:hAnsi="Arial" w:cs="Arial"/>
          <w:b/>
          <w:sz w:val="12"/>
        </w:rPr>
        <w:t xml:space="preserve">BILLING CODE 1301–00–C </w:t>
      </w:r>
    </w:p>
    <w:p w:rsidR="003F1468" w:rsidRDefault="0062148D">
      <w:pPr>
        <w:spacing w:after="234" w:line="259" w:lineRule="auto"/>
        <w:ind w:firstLine="0"/>
      </w:pPr>
      <w:r>
        <w:rPr>
          <w:rFonts w:ascii="Calibri" w:eastAsia="Calibri" w:hAnsi="Calibri" w:cs="Calibri"/>
          <w:noProof/>
          <w:sz w:val="22"/>
        </w:rPr>
        <mc:AlternateContent>
          <mc:Choice Requires="wpg">
            <w:drawing>
              <wp:inline distT="0" distB="0" distL="0" distR="0">
                <wp:extent cx="2133600" cy="3810"/>
                <wp:effectExtent l="0" t="0" r="0" b="0"/>
                <wp:docPr id="6963" name="Group 6963"/>
                <wp:cNvGraphicFramePr/>
                <a:graphic xmlns:a="http://schemas.openxmlformats.org/drawingml/2006/main">
                  <a:graphicData uri="http://schemas.microsoft.com/office/word/2010/wordprocessingGroup">
                    <wpg:wgp>
                      <wpg:cNvGrpSpPr/>
                      <wpg:grpSpPr>
                        <a:xfrm>
                          <a:off x="0" y="0"/>
                          <a:ext cx="2133600" cy="3810"/>
                          <a:chOff x="0" y="0"/>
                          <a:chExt cx="2133600" cy="3810"/>
                        </a:xfrm>
                      </wpg:grpSpPr>
                      <wps:wsp>
                        <wps:cNvPr id="710" name="Shape 710"/>
                        <wps:cNvSpPr/>
                        <wps:spPr>
                          <a:xfrm>
                            <a:off x="0" y="0"/>
                            <a:ext cx="2133600" cy="0"/>
                          </a:xfrm>
                          <a:custGeom>
                            <a:avLst/>
                            <a:gdLst/>
                            <a:ahLst/>
                            <a:cxnLst/>
                            <a:rect l="0" t="0" r="0" b="0"/>
                            <a:pathLst>
                              <a:path w="2133600">
                                <a:moveTo>
                                  <a:pt x="0" y="0"/>
                                </a:moveTo>
                                <a:lnTo>
                                  <a:pt x="21336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6E3723" id="Group 6963" o:spid="_x0000_s1026" style="width:168pt;height:.3pt;mso-position-horizontal-relative:char;mso-position-vertical-relative:line" coordsize="213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">
                <v:shape id="Shape 710" o:spid="_x0000_s1027" style="position:absolute;width:21336;height:0;visibility:visible;mso-wrap-style:square;v-text-anchor:top" coordsize="213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o1dcMA&#10;AADcAAAADwAAAGRycy9kb3ducmV2LnhtbERPTWvCQBC9F/wPywje6kYFldRVpFBaEQ9JLbS3MTsm&#10;wexszK5J9Nd3D4UeH+97telNJVpqXGlZwWQcgSDOrC45V3D8fHtegnAeWWNlmRTcycFmPXhaYaxt&#10;xwm1qc9FCGEXo4LC+zqW0mUFGXRjWxMH7mwbgz7AJpe6wS6Em0pOo2guDZYcGgqs6bWg7JLejIL8&#10;cT/sEv7Zy9M3zhale/+6elZqNOy3LyA89f5f/Of+0AoWkzA/nA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o1dcMAAADcAAAADwAAAAAAAAAAAAAAAACYAgAAZHJzL2Rv&#10;d25yZXYueG1sUEsFBgAAAAAEAAQA9QAAAIgDAAAAAA==&#10;" path="m,l2133600,e" filled="f" strokeweight=".3pt">
                  <v:stroke miterlimit="83231f" joinstyle="miter"/>
                  <v:path arrowok="t" textboxrect="0,0,2133600,0"/>
                </v:shape>
                <w10:anchorlock/>
              </v:group>
            </w:pict>
          </mc:Fallback>
        </mc:AlternateContent>
      </w:r>
    </w:p>
    <w:p w:rsidR="003F1468" w:rsidRPr="000A039A" w:rsidRDefault="0062148D" w:rsidP="000A039A">
      <w:pPr>
        <w:rPr>
          <w:sz w:val="10"/>
          <w:szCs w:val="10"/>
          <w:highlight w:val="darkGray"/>
        </w:rPr>
      </w:pPr>
      <w:r w:rsidRPr="000A039A">
        <w:rPr>
          <w:rFonts w:eastAsia="Arial"/>
          <w:sz w:val="10"/>
          <w:szCs w:val="10"/>
          <w:highlight w:val="darkGray"/>
        </w:rPr>
        <w:t xml:space="preserve">DEPARTMENT OF TRANSPORTATION </w:t>
      </w:r>
    </w:p>
    <w:p w:rsidR="003F1468" w:rsidRPr="000A039A" w:rsidRDefault="0062148D" w:rsidP="000A039A">
      <w:pPr>
        <w:rPr>
          <w:sz w:val="10"/>
          <w:szCs w:val="10"/>
          <w:highlight w:val="darkGray"/>
        </w:rPr>
      </w:pPr>
      <w:r w:rsidRPr="000A039A">
        <w:rPr>
          <w:rFonts w:eastAsia="Arial"/>
          <w:sz w:val="10"/>
          <w:szCs w:val="10"/>
          <w:highlight w:val="darkGray"/>
        </w:rPr>
        <w:t xml:space="preserve">Federal Aviation Administration </w:t>
      </w:r>
    </w:p>
    <w:p w:rsidR="003F1468" w:rsidRPr="000A039A" w:rsidRDefault="0062148D" w:rsidP="000A039A">
      <w:pPr>
        <w:rPr>
          <w:sz w:val="10"/>
          <w:szCs w:val="10"/>
          <w:highlight w:val="darkGray"/>
        </w:rPr>
      </w:pPr>
      <w:r w:rsidRPr="000A039A">
        <w:rPr>
          <w:rFonts w:eastAsia="Arial"/>
          <w:sz w:val="10"/>
          <w:szCs w:val="10"/>
          <w:highlight w:val="darkGray"/>
        </w:rPr>
        <w:t xml:space="preserve">14 CFR Part 39 </w:t>
      </w:r>
    </w:p>
    <w:p w:rsidR="003F1468" w:rsidRPr="000A039A" w:rsidRDefault="0062148D" w:rsidP="000A039A">
      <w:pPr>
        <w:rPr>
          <w:sz w:val="10"/>
          <w:szCs w:val="10"/>
          <w:highlight w:val="darkGray"/>
        </w:rPr>
      </w:pPr>
      <w:r w:rsidRPr="000A039A">
        <w:rPr>
          <w:rFonts w:eastAsia="Arial"/>
          <w:sz w:val="10"/>
          <w:szCs w:val="10"/>
          <w:highlight w:val="darkGray"/>
        </w:rPr>
        <w:t xml:space="preserve">[Docket No. FAA–2018–0796; Product </w:t>
      </w:r>
    </w:p>
    <w:p w:rsidR="003F1468" w:rsidRPr="000A039A" w:rsidRDefault="0062148D" w:rsidP="000A039A">
      <w:pPr>
        <w:rPr>
          <w:sz w:val="10"/>
          <w:szCs w:val="10"/>
          <w:highlight w:val="darkGray"/>
        </w:rPr>
      </w:pPr>
      <w:r w:rsidRPr="000A039A">
        <w:rPr>
          <w:rFonts w:eastAsia="Arial"/>
          <w:sz w:val="10"/>
          <w:szCs w:val="10"/>
          <w:highlight w:val="darkGray"/>
        </w:rPr>
        <w:t xml:space="preserve">Identifier 2018–NM–104–AD; Amendment </w:t>
      </w:r>
    </w:p>
    <w:p w:rsidR="003F1468" w:rsidRPr="000A039A" w:rsidRDefault="0062148D" w:rsidP="000A039A">
      <w:pPr>
        <w:rPr>
          <w:sz w:val="10"/>
          <w:szCs w:val="10"/>
          <w:highlight w:val="darkGray"/>
        </w:rPr>
      </w:pPr>
      <w:r w:rsidRPr="000A039A">
        <w:rPr>
          <w:rFonts w:eastAsia="Arial"/>
          <w:sz w:val="10"/>
          <w:szCs w:val="10"/>
          <w:highlight w:val="darkGray"/>
        </w:rPr>
        <w:t xml:space="preserve">39–19518; AD 2018–25–07] </w:t>
      </w:r>
    </w:p>
    <w:p w:rsidR="003F1468" w:rsidRPr="000A039A" w:rsidRDefault="0062148D" w:rsidP="000A039A">
      <w:pPr>
        <w:rPr>
          <w:sz w:val="10"/>
          <w:szCs w:val="10"/>
          <w:highlight w:val="darkGray"/>
        </w:rPr>
      </w:pPr>
      <w:r w:rsidRPr="000A039A">
        <w:rPr>
          <w:rFonts w:eastAsia="Arial"/>
          <w:sz w:val="10"/>
          <w:szCs w:val="10"/>
          <w:highlight w:val="darkGray"/>
        </w:rPr>
        <w:t xml:space="preserve">RIN 2120–AA64 </w:t>
      </w:r>
    </w:p>
    <w:p w:rsidR="003F1468" w:rsidRPr="000A039A" w:rsidRDefault="0062148D" w:rsidP="000A039A">
      <w:pPr>
        <w:rPr>
          <w:sz w:val="10"/>
          <w:szCs w:val="10"/>
          <w:highlight w:val="darkGray"/>
        </w:rPr>
      </w:pPr>
      <w:r w:rsidRPr="000A039A">
        <w:rPr>
          <w:rFonts w:eastAsia="Arial"/>
          <w:sz w:val="10"/>
          <w:szCs w:val="10"/>
          <w:highlight w:val="darkGray"/>
        </w:rPr>
        <w:t xml:space="preserve">Airworthiness Directives; Bombardier, Inc., Airplanes </w:t>
      </w:r>
    </w:p>
    <w:p w:rsidR="003F1468" w:rsidRPr="000A039A" w:rsidRDefault="0062148D" w:rsidP="000A039A">
      <w:pPr>
        <w:rPr>
          <w:sz w:val="10"/>
          <w:szCs w:val="10"/>
          <w:highlight w:val="darkGray"/>
        </w:rPr>
      </w:pPr>
      <w:r w:rsidRPr="000A039A">
        <w:rPr>
          <w:rFonts w:eastAsia="Arial"/>
          <w:sz w:val="10"/>
          <w:szCs w:val="10"/>
          <w:highlight w:val="darkGray"/>
        </w:rPr>
        <w:t xml:space="preserve">AGENCY: </w:t>
      </w:r>
      <w:r w:rsidRPr="000A039A">
        <w:rPr>
          <w:sz w:val="10"/>
          <w:szCs w:val="10"/>
          <w:highlight w:val="darkGray"/>
        </w:rPr>
        <w:t xml:space="preserve">Federal Aviation </w:t>
      </w:r>
    </w:p>
    <w:p w:rsidR="003F1468" w:rsidRPr="000A039A" w:rsidRDefault="0062148D" w:rsidP="000A039A">
      <w:pPr>
        <w:rPr>
          <w:sz w:val="10"/>
          <w:szCs w:val="10"/>
          <w:highlight w:val="darkGray"/>
        </w:rPr>
      </w:pPr>
      <w:r w:rsidRPr="000A039A">
        <w:rPr>
          <w:sz w:val="10"/>
          <w:szCs w:val="10"/>
          <w:highlight w:val="darkGray"/>
        </w:rPr>
        <w:t xml:space="preserve">Administration (FAA), Department of Transportation (DOT). </w:t>
      </w:r>
    </w:p>
    <w:p w:rsidR="003F1468" w:rsidRPr="000A039A" w:rsidRDefault="0062148D" w:rsidP="000A039A">
      <w:pPr>
        <w:rPr>
          <w:sz w:val="10"/>
          <w:szCs w:val="10"/>
          <w:highlight w:val="darkGray"/>
        </w:rPr>
      </w:pPr>
      <w:r w:rsidRPr="000A039A">
        <w:rPr>
          <w:rFonts w:eastAsia="Arial"/>
          <w:sz w:val="10"/>
          <w:szCs w:val="10"/>
          <w:highlight w:val="darkGray"/>
        </w:rPr>
        <w:t xml:space="preserve">ACTION: </w:t>
      </w:r>
      <w:r w:rsidRPr="000A039A">
        <w:rPr>
          <w:sz w:val="10"/>
          <w:szCs w:val="10"/>
          <w:highlight w:val="darkGray"/>
        </w:rPr>
        <w:t xml:space="preserve">Final rule. </w:t>
      </w:r>
    </w:p>
    <w:p w:rsidR="003F1468" w:rsidRPr="000A039A" w:rsidRDefault="0062148D" w:rsidP="000A039A">
      <w:pPr>
        <w:rPr>
          <w:sz w:val="10"/>
          <w:szCs w:val="10"/>
          <w:highlight w:val="darkGray"/>
        </w:rPr>
      </w:pPr>
      <w:r w:rsidRPr="000A039A">
        <w:rPr>
          <w:rFonts w:ascii="Calibri" w:eastAsia="Calibri" w:hAnsi="Calibri" w:cs="Calibri"/>
          <w:noProof/>
          <w:sz w:val="10"/>
          <w:szCs w:val="10"/>
          <w:highlight w:val="darkGray"/>
        </w:rPr>
        <mc:AlternateContent>
          <mc:Choice Requires="wpg">
            <w:drawing>
              <wp:inline distT="0" distB="0" distL="0" distR="0">
                <wp:extent cx="2133600" cy="3810"/>
                <wp:effectExtent l="0" t="0" r="0" b="0"/>
                <wp:docPr id="6964" name="Group 6964"/>
                <wp:cNvGraphicFramePr/>
                <a:graphic xmlns:a="http://schemas.openxmlformats.org/drawingml/2006/main">
                  <a:graphicData uri="http://schemas.microsoft.com/office/word/2010/wordprocessingGroup">
                    <wpg:wgp>
                      <wpg:cNvGrpSpPr/>
                      <wpg:grpSpPr>
                        <a:xfrm>
                          <a:off x="0" y="0"/>
                          <a:ext cx="2133600" cy="3810"/>
                          <a:chOff x="0" y="0"/>
                          <a:chExt cx="2133600" cy="3810"/>
                        </a:xfrm>
                      </wpg:grpSpPr>
                      <wps:wsp>
                        <wps:cNvPr id="728" name="Shape 728"/>
                        <wps:cNvSpPr/>
                        <wps:spPr>
                          <a:xfrm>
                            <a:off x="0" y="0"/>
                            <a:ext cx="2133600" cy="0"/>
                          </a:xfrm>
                          <a:custGeom>
                            <a:avLst/>
                            <a:gdLst/>
                            <a:ahLst/>
                            <a:cxnLst/>
                            <a:rect l="0" t="0" r="0" b="0"/>
                            <a:pathLst>
                              <a:path w="2133600">
                                <a:moveTo>
                                  <a:pt x="0" y="0"/>
                                </a:moveTo>
                                <a:lnTo>
                                  <a:pt x="21336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09BBB4" id="Group 6964" o:spid="_x0000_s1026" style="width:168pt;height:.3pt;mso-position-horizontal-relative:char;mso-position-vertical-relative:line" coordsize="213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">
                <v:shape id="Shape 728" o:spid="_x0000_s1027" style="position:absolute;width:21336;height:0;visibility:visible;mso-wrap-style:square;v-text-anchor:top" coordsize="213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zzsMA&#10;AADcAAAADwAAAGRycy9kb3ducmV2LnhtbERPTWvCQBC9C/0PyxS8mU0VTEldpRSkFfGQ2EJ7m2an&#10;SWh2NmZXTfz17kHw+Hjfi1VvGnGiztWWFTxFMQjiwuqaSwWf+/XkGYTzyBoby6RgIAer5cNogam2&#10;Z87olPtShBB2KSqovG9TKV1RkUEX2ZY4cH+2M+gD7EqpOzyHcNPIaRzPpcGaQ0OFLb1VVPznR6Og&#10;vAy7TcY/W/n7jbOkdu9fB89KjR/71xcQnnp/F9/cH1pBMg1rw5lwBO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zzsMAAADcAAAADwAAAAAAAAAAAAAAAACYAgAAZHJzL2Rv&#10;d25yZXYueG1sUEsFBgAAAAAEAAQA9QAAAIgDAAAAAA==&#10;" path="m,l2133600,e" filled="f" strokeweight=".3pt">
                  <v:stroke miterlimit="83231f" joinstyle="miter"/>
                  <v:path arrowok="t" textboxrect="0,0,2133600,0"/>
                </v:shape>
                <w10:anchorlock/>
              </v:group>
            </w:pict>
          </mc:Fallback>
        </mc:AlternateContent>
      </w:r>
    </w:p>
    <w:p w:rsidR="003F1468" w:rsidRPr="000A039A" w:rsidRDefault="0062148D" w:rsidP="000A039A">
      <w:pPr>
        <w:rPr>
          <w:sz w:val="10"/>
          <w:szCs w:val="10"/>
          <w:highlight w:val="darkGray"/>
        </w:rPr>
      </w:pPr>
      <w:r w:rsidRPr="000A039A">
        <w:rPr>
          <w:rFonts w:eastAsia="Arial"/>
          <w:sz w:val="10"/>
          <w:szCs w:val="10"/>
          <w:highlight w:val="darkGray"/>
        </w:rPr>
        <w:t xml:space="preserve">SUMMARY: </w:t>
      </w:r>
      <w:r w:rsidRPr="000A039A">
        <w:rPr>
          <w:sz w:val="10"/>
          <w:szCs w:val="10"/>
          <w:highlight w:val="darkGray"/>
        </w:rPr>
        <w:t xml:space="preserve">We are adopting a new airworthiness directive (AD) for certain Bombardier, Inc., Model BD–700–1A10 and BD–700–1A11 airplanes. This AD was prompted by reports of drainage holes on the belly fairing forward and middle access panels being obstructed with sealant. This AD requires inspecting for and removing all sealant blocking the drainage holes on the belly fairing forward and middle access panels. We are issuing this AD to address the unsafe condition on these products. </w:t>
      </w:r>
    </w:p>
    <w:p w:rsidR="003F1468" w:rsidRPr="000A039A" w:rsidRDefault="0062148D" w:rsidP="000A039A">
      <w:pPr>
        <w:rPr>
          <w:sz w:val="10"/>
          <w:szCs w:val="10"/>
          <w:highlight w:val="darkGray"/>
        </w:rPr>
      </w:pPr>
      <w:r w:rsidRPr="000A039A">
        <w:rPr>
          <w:rFonts w:eastAsia="Arial"/>
          <w:sz w:val="10"/>
          <w:szCs w:val="10"/>
          <w:highlight w:val="darkGray"/>
        </w:rPr>
        <w:t xml:space="preserve">DATES: </w:t>
      </w:r>
      <w:r w:rsidRPr="000A039A">
        <w:rPr>
          <w:sz w:val="10"/>
          <w:szCs w:val="10"/>
          <w:highlight w:val="darkGray"/>
        </w:rPr>
        <w:t xml:space="preserve">This AD is effective January 15, 2019. </w:t>
      </w:r>
    </w:p>
    <w:p w:rsidR="003F1468" w:rsidRPr="000A039A" w:rsidRDefault="0062148D" w:rsidP="000A039A">
      <w:pPr>
        <w:rPr>
          <w:sz w:val="10"/>
          <w:szCs w:val="10"/>
          <w:highlight w:val="darkGray"/>
        </w:rPr>
      </w:pPr>
      <w:r w:rsidRPr="000A039A">
        <w:rPr>
          <w:sz w:val="10"/>
          <w:szCs w:val="10"/>
          <w:highlight w:val="darkGray"/>
        </w:rPr>
        <w:t xml:space="preserve">The Director of the Federal Register approved the incorporation by reference of certain publications listed in this AD as of January 15, 2019. </w:t>
      </w:r>
    </w:p>
    <w:p w:rsidR="003F1468" w:rsidRPr="000A039A" w:rsidRDefault="0062148D" w:rsidP="000A039A">
      <w:pPr>
        <w:rPr>
          <w:sz w:val="10"/>
          <w:szCs w:val="10"/>
          <w:highlight w:val="darkGray"/>
        </w:rPr>
      </w:pPr>
      <w:r w:rsidRPr="000A039A">
        <w:rPr>
          <w:rFonts w:eastAsia="Arial"/>
          <w:sz w:val="10"/>
          <w:szCs w:val="10"/>
          <w:highlight w:val="darkGray"/>
        </w:rPr>
        <w:t xml:space="preserve">ADDRESSES: </w:t>
      </w:r>
      <w:r w:rsidRPr="000A039A">
        <w:rPr>
          <w:sz w:val="10"/>
          <w:szCs w:val="10"/>
          <w:highlight w:val="darkGray"/>
        </w:rPr>
        <w:t xml:space="preserve">For service information identified in this final rule, contact Bombardier, Inc., 400 Coˆte Vertu Road West, Dorval, Que´bec H4S 1Y9, Canada; telephone 514–855–5000; fax 514–855– 7401; email </w:t>
      </w:r>
      <w:r w:rsidRPr="000A039A">
        <w:rPr>
          <w:i/>
          <w:sz w:val="10"/>
          <w:szCs w:val="10"/>
          <w:highlight w:val="darkGray"/>
        </w:rPr>
        <w:t xml:space="preserve">thd.crj@ aero.bombardier.com; </w:t>
      </w:r>
      <w:r w:rsidRPr="000A039A">
        <w:rPr>
          <w:sz w:val="10"/>
          <w:szCs w:val="10"/>
          <w:highlight w:val="darkGray"/>
        </w:rPr>
        <w:t xml:space="preserve">internet </w:t>
      </w:r>
      <w:hyperlink r:id="rId27">
        <w:r w:rsidRPr="000A039A">
          <w:rPr>
            <w:i/>
            <w:sz w:val="10"/>
            <w:szCs w:val="10"/>
            <w:highlight w:val="darkGray"/>
          </w:rPr>
          <w:t xml:space="preserve">http:// </w:t>
        </w:r>
      </w:hyperlink>
      <w:hyperlink r:id="rId28">
        <w:r w:rsidRPr="000A039A">
          <w:rPr>
            <w:i/>
            <w:sz w:val="10"/>
            <w:szCs w:val="10"/>
            <w:highlight w:val="darkGray"/>
          </w:rPr>
          <w:t>www.bombardier.com.</w:t>
        </w:r>
      </w:hyperlink>
      <w:r w:rsidRPr="000A039A">
        <w:rPr>
          <w:i/>
          <w:sz w:val="10"/>
          <w:szCs w:val="10"/>
          <w:highlight w:val="darkGray"/>
        </w:rPr>
        <w:t xml:space="preserve"> </w:t>
      </w:r>
      <w:r w:rsidRPr="000A039A">
        <w:rPr>
          <w:sz w:val="10"/>
          <w:szCs w:val="10"/>
          <w:highlight w:val="darkGray"/>
        </w:rPr>
        <w:t xml:space="preserve">You may view this service information at the FAA, Transport Standards Branch, 2200 South 216th St., Des Moines, WA. For information on the availability of this material at the FAA, call 206–231–3195. It is also available on the internet at </w:t>
      </w:r>
      <w:hyperlink r:id="rId29">
        <w:r w:rsidRPr="000A039A">
          <w:rPr>
            <w:i/>
            <w:sz w:val="10"/>
            <w:szCs w:val="10"/>
            <w:highlight w:val="darkGray"/>
          </w:rPr>
          <w:t>http://www.regulations.gov</w:t>
        </w:r>
      </w:hyperlink>
      <w:r w:rsidRPr="000A039A">
        <w:rPr>
          <w:i/>
          <w:sz w:val="10"/>
          <w:szCs w:val="10"/>
          <w:highlight w:val="darkGray"/>
        </w:rPr>
        <w:t xml:space="preserve"> </w:t>
      </w:r>
      <w:r w:rsidRPr="000A039A">
        <w:rPr>
          <w:sz w:val="10"/>
          <w:szCs w:val="10"/>
          <w:highlight w:val="darkGray"/>
        </w:rPr>
        <w:t xml:space="preserve">by searching for and locating Docket No. FAA–2018– 0796. </w:t>
      </w:r>
    </w:p>
    <w:p w:rsidR="003F1468" w:rsidRPr="000A039A" w:rsidRDefault="0062148D" w:rsidP="000A039A">
      <w:pPr>
        <w:rPr>
          <w:sz w:val="10"/>
          <w:szCs w:val="10"/>
          <w:highlight w:val="darkGray"/>
        </w:rPr>
      </w:pPr>
      <w:r w:rsidRPr="000A039A">
        <w:rPr>
          <w:sz w:val="10"/>
          <w:szCs w:val="10"/>
          <w:highlight w:val="darkGray"/>
        </w:rPr>
        <w:t xml:space="preserve">Examining the AD Docket </w:t>
      </w:r>
    </w:p>
    <w:p w:rsidR="003F1468" w:rsidRPr="000A039A" w:rsidRDefault="0062148D" w:rsidP="000A039A">
      <w:pPr>
        <w:rPr>
          <w:sz w:val="10"/>
          <w:szCs w:val="10"/>
          <w:highlight w:val="darkGray"/>
        </w:rPr>
      </w:pPr>
      <w:r w:rsidRPr="000A039A">
        <w:rPr>
          <w:sz w:val="10"/>
          <w:szCs w:val="10"/>
          <w:highlight w:val="darkGray"/>
        </w:rPr>
        <w:t xml:space="preserve">You may examine the AD docket on the internet at </w:t>
      </w:r>
      <w:hyperlink r:id="rId30">
        <w:r w:rsidRPr="000A039A">
          <w:rPr>
            <w:i/>
            <w:sz w:val="10"/>
            <w:szCs w:val="10"/>
            <w:highlight w:val="darkGray"/>
          </w:rPr>
          <w:t xml:space="preserve">http:// </w:t>
        </w:r>
      </w:hyperlink>
      <w:hyperlink r:id="rId31">
        <w:r w:rsidRPr="000A039A">
          <w:rPr>
            <w:i/>
            <w:sz w:val="10"/>
            <w:szCs w:val="10"/>
            <w:highlight w:val="darkGray"/>
          </w:rPr>
          <w:t>www.regulations.gov</w:t>
        </w:r>
      </w:hyperlink>
      <w:r w:rsidRPr="000A039A">
        <w:rPr>
          <w:i/>
          <w:sz w:val="10"/>
          <w:szCs w:val="10"/>
          <w:highlight w:val="darkGray"/>
        </w:rPr>
        <w:t xml:space="preserve"> </w:t>
      </w:r>
      <w:r w:rsidRPr="000A039A">
        <w:rPr>
          <w:sz w:val="10"/>
          <w:szCs w:val="10"/>
          <w:highlight w:val="darkGray"/>
        </w:rPr>
        <w:t xml:space="preserve">by searching for and locating Docket No. FAA–2018– 0796; or in person at Docket Operations between 9 a.m. and 5 p.m., Monday through Friday, except Federal holidays. The AD docket contains this final rule, the regulatory evaluation, any comments received, and other information. The address for Docket Operations (phone: 800–647–5527) is </w:t>
      </w:r>
    </w:p>
    <w:p w:rsidR="003F1468" w:rsidRPr="000A039A" w:rsidRDefault="0062148D" w:rsidP="000A039A">
      <w:pPr>
        <w:rPr>
          <w:sz w:val="10"/>
          <w:szCs w:val="10"/>
          <w:highlight w:val="darkGray"/>
        </w:rPr>
      </w:pPr>
      <w:r w:rsidRPr="000A039A">
        <w:rPr>
          <w:sz w:val="10"/>
          <w:szCs w:val="10"/>
          <w:highlight w:val="darkGray"/>
        </w:rPr>
        <w:t xml:space="preserve">U.S. Department of Transportation, </w:t>
      </w:r>
    </w:p>
    <w:p w:rsidR="003F1468" w:rsidRPr="000A039A" w:rsidRDefault="0062148D" w:rsidP="000A039A">
      <w:pPr>
        <w:rPr>
          <w:sz w:val="10"/>
          <w:szCs w:val="10"/>
          <w:highlight w:val="darkGray"/>
        </w:rPr>
      </w:pPr>
      <w:r w:rsidRPr="000A039A">
        <w:rPr>
          <w:sz w:val="10"/>
          <w:szCs w:val="10"/>
          <w:highlight w:val="darkGray"/>
        </w:rPr>
        <w:t xml:space="preserve">Docket Operations, M–30, West </w:t>
      </w:r>
    </w:p>
    <w:p w:rsidR="003F1468" w:rsidRPr="000A039A" w:rsidRDefault="0062148D" w:rsidP="000A039A">
      <w:pPr>
        <w:rPr>
          <w:sz w:val="10"/>
          <w:szCs w:val="10"/>
          <w:highlight w:val="darkGray"/>
        </w:rPr>
      </w:pPr>
      <w:r w:rsidRPr="000A039A">
        <w:rPr>
          <w:sz w:val="10"/>
          <w:szCs w:val="10"/>
          <w:highlight w:val="darkGray"/>
        </w:rPr>
        <w:t xml:space="preserve">Building Ground Floor, Room W12–140, 1200 New Jersey Avenue SE, Washington, DC 20590. </w:t>
      </w:r>
    </w:p>
    <w:p w:rsidR="003F1468" w:rsidRPr="000A039A" w:rsidRDefault="0062148D" w:rsidP="000A039A">
      <w:pPr>
        <w:rPr>
          <w:sz w:val="10"/>
          <w:szCs w:val="10"/>
          <w:highlight w:val="darkGray"/>
        </w:rPr>
      </w:pPr>
      <w:r w:rsidRPr="000A039A">
        <w:rPr>
          <w:rFonts w:eastAsia="Arial"/>
          <w:sz w:val="10"/>
          <w:szCs w:val="10"/>
          <w:highlight w:val="darkGray"/>
        </w:rPr>
        <w:t xml:space="preserve">FOR FURTHER INFORMATION CONTACT: </w:t>
      </w:r>
      <w:r w:rsidRPr="000A039A">
        <w:rPr>
          <w:sz w:val="10"/>
          <w:szCs w:val="10"/>
          <w:highlight w:val="darkGray"/>
        </w:rPr>
        <w:t xml:space="preserve">Darren Gassetto, Aerospace Engineer, </w:t>
      </w:r>
    </w:p>
    <w:p w:rsidR="003F1468" w:rsidRPr="000A039A" w:rsidRDefault="0062148D" w:rsidP="000A039A">
      <w:pPr>
        <w:rPr>
          <w:sz w:val="10"/>
          <w:szCs w:val="10"/>
          <w:highlight w:val="darkGray"/>
        </w:rPr>
      </w:pPr>
      <w:r w:rsidRPr="000A039A">
        <w:rPr>
          <w:sz w:val="10"/>
          <w:szCs w:val="10"/>
          <w:highlight w:val="darkGray"/>
        </w:rPr>
        <w:t xml:space="preserve">Mechanical Systems and Administrative </w:t>
      </w:r>
    </w:p>
    <w:p w:rsidR="003F1468" w:rsidRPr="000A039A" w:rsidRDefault="0062148D" w:rsidP="000A039A">
      <w:pPr>
        <w:rPr>
          <w:sz w:val="10"/>
          <w:szCs w:val="10"/>
          <w:highlight w:val="darkGray"/>
        </w:rPr>
      </w:pPr>
      <w:r w:rsidRPr="000A039A">
        <w:rPr>
          <w:sz w:val="10"/>
          <w:szCs w:val="10"/>
          <w:highlight w:val="darkGray"/>
        </w:rPr>
        <w:t xml:space="preserve">Services Section, FAA, New York ACO </w:t>
      </w:r>
    </w:p>
    <w:p w:rsidR="003F1468" w:rsidRPr="000A039A" w:rsidRDefault="0062148D" w:rsidP="000A039A">
      <w:pPr>
        <w:rPr>
          <w:sz w:val="10"/>
          <w:szCs w:val="10"/>
          <w:highlight w:val="darkGray"/>
        </w:rPr>
      </w:pPr>
      <w:r w:rsidRPr="000A039A">
        <w:rPr>
          <w:sz w:val="10"/>
          <w:szCs w:val="10"/>
          <w:highlight w:val="darkGray"/>
        </w:rPr>
        <w:t xml:space="preserve">Branch, 1600 Stewart Avenue, Suite </w:t>
      </w:r>
    </w:p>
    <w:p w:rsidR="003F1468" w:rsidRPr="000A039A" w:rsidRDefault="0062148D" w:rsidP="000A039A">
      <w:pPr>
        <w:rPr>
          <w:sz w:val="10"/>
          <w:szCs w:val="10"/>
          <w:highlight w:val="darkGray"/>
        </w:rPr>
      </w:pPr>
      <w:r w:rsidRPr="000A039A">
        <w:rPr>
          <w:sz w:val="10"/>
          <w:szCs w:val="10"/>
          <w:highlight w:val="darkGray"/>
        </w:rPr>
        <w:t xml:space="preserve">410, Westbury, NY 11590; telephone 516–228–7323; fax 516–794–5531; email </w:t>
      </w:r>
      <w:r w:rsidRPr="000A039A">
        <w:rPr>
          <w:i/>
          <w:sz w:val="10"/>
          <w:szCs w:val="10"/>
          <w:highlight w:val="darkGray"/>
        </w:rPr>
        <w:t xml:space="preserve">9-avs-nyaco-cos@faa.gov. </w:t>
      </w:r>
    </w:p>
    <w:p w:rsidR="003F1468" w:rsidRPr="000A039A" w:rsidRDefault="0062148D" w:rsidP="000A039A">
      <w:pPr>
        <w:rPr>
          <w:sz w:val="10"/>
          <w:szCs w:val="10"/>
          <w:highlight w:val="darkGray"/>
        </w:rPr>
      </w:pPr>
      <w:r w:rsidRPr="000A039A">
        <w:rPr>
          <w:rFonts w:eastAsia="Arial"/>
          <w:sz w:val="10"/>
          <w:szCs w:val="10"/>
          <w:highlight w:val="darkGray"/>
        </w:rPr>
        <w:t xml:space="preserve">SUPPLEMENTARY INFORMATION: </w:t>
      </w:r>
    </w:p>
    <w:p w:rsidR="003F1468" w:rsidRPr="000A039A" w:rsidRDefault="0062148D" w:rsidP="000A039A">
      <w:pPr>
        <w:rPr>
          <w:sz w:val="10"/>
          <w:szCs w:val="10"/>
          <w:highlight w:val="darkGray"/>
        </w:rPr>
      </w:pPr>
      <w:r w:rsidRPr="000A039A">
        <w:rPr>
          <w:sz w:val="10"/>
          <w:szCs w:val="10"/>
          <w:highlight w:val="darkGray"/>
        </w:rPr>
        <w:t xml:space="preserve">Discussion </w:t>
      </w:r>
    </w:p>
    <w:p w:rsidR="003F1468" w:rsidRPr="000A039A" w:rsidRDefault="0062148D" w:rsidP="000A039A">
      <w:pPr>
        <w:rPr>
          <w:sz w:val="10"/>
          <w:szCs w:val="10"/>
          <w:highlight w:val="darkGray"/>
        </w:rPr>
      </w:pPr>
      <w:r w:rsidRPr="000A039A">
        <w:rPr>
          <w:sz w:val="10"/>
          <w:szCs w:val="10"/>
          <w:highlight w:val="darkGray"/>
        </w:rPr>
        <w:t xml:space="preserve">We issued a notice of proposed rulemaking (NPRM) to amend 14 CFR part 39 by adding an AD that would apply to certain Bombardier, Inc., Model BD–700–1A10 and BD–700–1A11 airplanes. The NPRM published in the Federal Register on September 18, 2018 (83 FR 47113). The NPRM was prompted by reports of drainage holes on the belly fairing forward and middle access panels being obstructed with sealant. The NPRM proposed to require inspecting for and removing all sealant blocking the drainage holes on the belly fairing forward and middle access panels. </w:t>
      </w:r>
    </w:p>
    <w:p w:rsidR="003F1468" w:rsidRPr="000A039A" w:rsidRDefault="0062148D" w:rsidP="000A039A">
      <w:pPr>
        <w:rPr>
          <w:sz w:val="10"/>
          <w:szCs w:val="10"/>
          <w:highlight w:val="darkGray"/>
        </w:rPr>
      </w:pPr>
      <w:r w:rsidRPr="000A039A">
        <w:rPr>
          <w:sz w:val="10"/>
          <w:szCs w:val="10"/>
          <w:highlight w:val="darkGray"/>
        </w:rPr>
        <w:t xml:space="preserve">We are issuing this AD to address fluid leakage that could lead to the accumulation of flammable fluids/ vapors, beyond the design capacity of the belly fairing venting provisions, which could ignite if an ignition source </w:t>
      </w:r>
    </w:p>
    <w:p w:rsidR="003F1468" w:rsidRPr="000A039A" w:rsidRDefault="0062148D" w:rsidP="000A039A">
      <w:pPr>
        <w:rPr>
          <w:sz w:val="10"/>
          <w:szCs w:val="10"/>
          <w:highlight w:val="darkGray"/>
        </w:rPr>
      </w:pPr>
      <w:r w:rsidRPr="000A039A">
        <w:rPr>
          <w:sz w:val="10"/>
          <w:szCs w:val="10"/>
          <w:highlight w:val="darkGray"/>
        </w:rPr>
        <w:t>(</w:t>
      </w:r>
      <w:r w:rsidRPr="000A039A">
        <w:rPr>
          <w:i/>
          <w:sz w:val="10"/>
          <w:szCs w:val="10"/>
          <w:highlight w:val="darkGray"/>
        </w:rPr>
        <w:t xml:space="preserve">i.e., </w:t>
      </w:r>
      <w:r w:rsidRPr="000A039A">
        <w:rPr>
          <w:sz w:val="10"/>
          <w:szCs w:val="10"/>
          <w:highlight w:val="darkGray"/>
        </w:rPr>
        <w:t xml:space="preserve">spark, static discharge, heat, etc.) is present. </w:t>
      </w:r>
    </w:p>
    <w:p w:rsidR="003F1468" w:rsidRPr="000A039A" w:rsidRDefault="0062148D" w:rsidP="000A039A">
      <w:pPr>
        <w:rPr>
          <w:sz w:val="10"/>
          <w:szCs w:val="10"/>
          <w:highlight w:val="darkGray"/>
        </w:rPr>
      </w:pPr>
      <w:r w:rsidRPr="000A039A">
        <w:rPr>
          <w:sz w:val="10"/>
          <w:szCs w:val="10"/>
          <w:highlight w:val="darkGray"/>
        </w:rPr>
        <w:t xml:space="preserve">Transport Canada Civil Aviation (TCCA), which is the aviation authority for Canada, has issued Canadian Airworthiness Directive CF–2018–14, dated May 1, 2018 (referred to after this as the Mandatory Continuing Airworthiness Information, or ‘‘the MCAI’’), to correct an unsafe condition for certain Bombardier, Inc., Model BD– 700–1A10 and BD–700–1A11 airplanes. The MCAI states: </w:t>
      </w:r>
    </w:p>
    <w:p w:rsidR="003F1468" w:rsidRPr="000A039A" w:rsidRDefault="0062148D" w:rsidP="000A039A">
      <w:pPr>
        <w:rPr>
          <w:sz w:val="10"/>
          <w:szCs w:val="10"/>
          <w:highlight w:val="darkGray"/>
        </w:rPr>
      </w:pPr>
      <w:r w:rsidRPr="000A039A">
        <w:rPr>
          <w:sz w:val="10"/>
          <w:szCs w:val="10"/>
          <w:highlight w:val="darkGray"/>
        </w:rPr>
        <w:t xml:space="preserve">Bombardier Aerospace (BA) has informed Transport Canada that the drainage holes on the belly fairing forward and middle access panels may be obstructed with sealant. The purpose of the drainage holes is to allow for drainage of a limited quantity of fluids due to any leaks, should they occur. This condition, if not corrected, may prevent the </w:t>
      </w:r>
    </w:p>
    <w:p w:rsidR="003F1468" w:rsidRPr="000A039A" w:rsidRDefault="0062148D" w:rsidP="000A039A">
      <w:pPr>
        <w:rPr>
          <w:sz w:val="10"/>
          <w:szCs w:val="10"/>
          <w:highlight w:val="darkGray"/>
        </w:rPr>
      </w:pPr>
      <w:r w:rsidRPr="000A039A">
        <w:rPr>
          <w:rFonts w:eastAsia="Arial"/>
          <w:color w:val="FFFFFF"/>
          <w:sz w:val="10"/>
          <w:szCs w:val="10"/>
          <w:highlight w:val="darkGray"/>
        </w:rPr>
        <w:t>Frm 00007</w:t>
      </w:r>
    </w:p>
    <w:p w:rsidR="003F1468" w:rsidRPr="000A039A" w:rsidRDefault="0062148D" w:rsidP="000A039A">
      <w:pPr>
        <w:rPr>
          <w:sz w:val="10"/>
          <w:szCs w:val="10"/>
          <w:highlight w:val="darkGray"/>
        </w:rPr>
      </w:pPr>
      <w:r w:rsidRPr="000A039A">
        <w:rPr>
          <w:sz w:val="10"/>
          <w:szCs w:val="10"/>
          <w:highlight w:val="darkGray"/>
        </w:rPr>
        <w:t>timely detection of fluid leakage that could lead to the accumulation of flammable fluids/ vapors, beyond the design capacity of the belly fairing venting provisions [which could ignite if an ignition source (</w:t>
      </w:r>
      <w:r w:rsidRPr="000A039A">
        <w:rPr>
          <w:i/>
          <w:sz w:val="10"/>
          <w:szCs w:val="10"/>
          <w:highlight w:val="darkGray"/>
        </w:rPr>
        <w:t xml:space="preserve">i.e., </w:t>
      </w:r>
      <w:r w:rsidRPr="000A039A">
        <w:rPr>
          <w:sz w:val="10"/>
          <w:szCs w:val="10"/>
          <w:highlight w:val="darkGray"/>
        </w:rPr>
        <w:t xml:space="preserve">spark, static discharge, heat, etc.) is present]. </w:t>
      </w:r>
    </w:p>
    <w:p w:rsidR="003F1468" w:rsidRPr="000A039A" w:rsidRDefault="0062148D" w:rsidP="000A039A">
      <w:pPr>
        <w:rPr>
          <w:sz w:val="10"/>
          <w:szCs w:val="10"/>
          <w:highlight w:val="darkGray"/>
        </w:rPr>
      </w:pPr>
      <w:r w:rsidRPr="000A039A">
        <w:rPr>
          <w:sz w:val="10"/>
          <w:szCs w:val="10"/>
          <w:highlight w:val="darkGray"/>
        </w:rPr>
        <w:t xml:space="preserve">This [Canadian] AD is issued to mandate the removal of all sealant blocking the drainage holes on the belly fairing forward and middle access panels. </w:t>
      </w:r>
    </w:p>
    <w:p w:rsidR="003F1468" w:rsidRPr="000A039A" w:rsidRDefault="0062148D" w:rsidP="000A039A">
      <w:pPr>
        <w:rPr>
          <w:sz w:val="10"/>
          <w:szCs w:val="10"/>
          <w:highlight w:val="darkGray"/>
        </w:rPr>
      </w:pPr>
      <w:r w:rsidRPr="000A039A">
        <w:rPr>
          <w:sz w:val="10"/>
          <w:szCs w:val="10"/>
          <w:highlight w:val="darkGray"/>
        </w:rPr>
        <w:t xml:space="preserve">You may examine the MCAI in the AD docket on the internet at </w:t>
      </w:r>
      <w:hyperlink r:id="rId32">
        <w:r w:rsidRPr="000A039A">
          <w:rPr>
            <w:i/>
            <w:sz w:val="10"/>
            <w:szCs w:val="10"/>
            <w:highlight w:val="darkGray"/>
          </w:rPr>
          <w:t xml:space="preserve">http:// </w:t>
        </w:r>
      </w:hyperlink>
      <w:hyperlink r:id="rId33">
        <w:r w:rsidRPr="000A039A">
          <w:rPr>
            <w:i/>
            <w:sz w:val="10"/>
            <w:szCs w:val="10"/>
            <w:highlight w:val="darkGray"/>
          </w:rPr>
          <w:t>www.regulations.gov</w:t>
        </w:r>
      </w:hyperlink>
      <w:r w:rsidRPr="000A039A">
        <w:rPr>
          <w:i/>
          <w:sz w:val="10"/>
          <w:szCs w:val="10"/>
          <w:highlight w:val="darkGray"/>
        </w:rPr>
        <w:t xml:space="preserve"> </w:t>
      </w:r>
      <w:r w:rsidRPr="000A039A">
        <w:rPr>
          <w:sz w:val="10"/>
          <w:szCs w:val="10"/>
          <w:highlight w:val="darkGray"/>
        </w:rPr>
        <w:t xml:space="preserve">by searching for and locating Docket No. FAA–2018– 0796. </w:t>
      </w:r>
    </w:p>
    <w:p w:rsidR="003F1468" w:rsidRPr="000A039A" w:rsidRDefault="0062148D" w:rsidP="000A039A">
      <w:pPr>
        <w:rPr>
          <w:sz w:val="10"/>
          <w:szCs w:val="10"/>
          <w:highlight w:val="darkGray"/>
        </w:rPr>
      </w:pPr>
      <w:r w:rsidRPr="000A039A">
        <w:rPr>
          <w:sz w:val="10"/>
          <w:szCs w:val="10"/>
          <w:highlight w:val="darkGray"/>
        </w:rPr>
        <w:t xml:space="preserve">Comments </w:t>
      </w:r>
    </w:p>
    <w:p w:rsidR="003F1468" w:rsidRPr="000A039A" w:rsidRDefault="0062148D" w:rsidP="000A039A">
      <w:pPr>
        <w:rPr>
          <w:sz w:val="10"/>
          <w:szCs w:val="10"/>
          <w:highlight w:val="darkGray"/>
        </w:rPr>
      </w:pPr>
      <w:r w:rsidRPr="000A039A">
        <w:rPr>
          <w:sz w:val="10"/>
          <w:szCs w:val="10"/>
          <w:highlight w:val="darkGray"/>
        </w:rPr>
        <w:t xml:space="preserve">We gave the public the opportunity to participate in developing this final rule. We received no comments on the NPRM or on the determination of the cost to the public. </w:t>
      </w:r>
    </w:p>
    <w:p w:rsidR="003F1468" w:rsidRPr="000A039A" w:rsidRDefault="0062148D" w:rsidP="000A039A">
      <w:pPr>
        <w:rPr>
          <w:sz w:val="10"/>
          <w:szCs w:val="10"/>
          <w:highlight w:val="darkGray"/>
        </w:rPr>
      </w:pPr>
      <w:r w:rsidRPr="000A039A">
        <w:rPr>
          <w:sz w:val="10"/>
          <w:szCs w:val="10"/>
          <w:highlight w:val="darkGray"/>
        </w:rPr>
        <w:t xml:space="preserve">Conclusion </w:t>
      </w:r>
    </w:p>
    <w:p w:rsidR="003F1468" w:rsidRPr="000A039A" w:rsidRDefault="0062148D" w:rsidP="000A039A">
      <w:pPr>
        <w:rPr>
          <w:sz w:val="10"/>
          <w:szCs w:val="10"/>
          <w:highlight w:val="darkGray"/>
        </w:rPr>
      </w:pPr>
      <w:r w:rsidRPr="000A039A">
        <w:rPr>
          <w:sz w:val="10"/>
          <w:szCs w:val="10"/>
          <w:highlight w:val="darkGray"/>
        </w:rPr>
        <w:t xml:space="preserve">We reviewed the relevant data and determined that air safety and the public interest require adopting this </w:t>
      </w:r>
    </w:p>
    <w:p w:rsidR="003F1468" w:rsidRPr="000A039A" w:rsidRDefault="0062148D" w:rsidP="000A039A">
      <w:pPr>
        <w:rPr>
          <w:sz w:val="10"/>
          <w:szCs w:val="10"/>
          <w:highlight w:val="darkGray"/>
        </w:rPr>
      </w:pPr>
      <w:r w:rsidRPr="000A039A">
        <w:rPr>
          <w:sz w:val="10"/>
          <w:szCs w:val="10"/>
          <w:highlight w:val="darkGray"/>
        </w:rPr>
        <w:t xml:space="preserve">final rule as proposed, except for minor editorial changes. We have determined that these minor changes: </w:t>
      </w:r>
    </w:p>
    <w:p w:rsidR="003F1468" w:rsidRPr="000A039A" w:rsidRDefault="0062148D" w:rsidP="000A039A">
      <w:pPr>
        <w:rPr>
          <w:sz w:val="10"/>
          <w:szCs w:val="10"/>
          <w:highlight w:val="darkGray"/>
        </w:rPr>
      </w:pPr>
      <w:r w:rsidRPr="000A039A">
        <w:rPr>
          <w:sz w:val="10"/>
          <w:szCs w:val="10"/>
          <w:highlight w:val="darkGray"/>
        </w:rPr>
        <w:t xml:space="preserve">Are consistent with the intent that was proposed in the NPRM for addressing the unsafe condition; and </w:t>
      </w:r>
    </w:p>
    <w:p w:rsidR="003F1468" w:rsidRPr="000A039A" w:rsidRDefault="0062148D" w:rsidP="000A039A">
      <w:pPr>
        <w:rPr>
          <w:sz w:val="10"/>
          <w:szCs w:val="10"/>
          <w:highlight w:val="darkGray"/>
        </w:rPr>
      </w:pPr>
      <w:r w:rsidRPr="000A039A">
        <w:rPr>
          <w:sz w:val="10"/>
          <w:szCs w:val="10"/>
          <w:highlight w:val="darkGray"/>
        </w:rPr>
        <w:t xml:space="preserve">Do not add any additional burden upon the public than was already proposed in the NPRM. </w:t>
      </w:r>
    </w:p>
    <w:p w:rsidR="003F1468" w:rsidRPr="000A039A" w:rsidRDefault="0062148D" w:rsidP="000A039A">
      <w:pPr>
        <w:rPr>
          <w:sz w:val="10"/>
          <w:szCs w:val="10"/>
          <w:highlight w:val="darkGray"/>
        </w:rPr>
      </w:pPr>
      <w:r w:rsidRPr="000A039A">
        <w:rPr>
          <w:sz w:val="10"/>
          <w:szCs w:val="10"/>
          <w:highlight w:val="darkGray"/>
        </w:rPr>
        <w:t xml:space="preserve">Related Service Information Under 1 CFR Part 51 </w:t>
      </w:r>
    </w:p>
    <w:p w:rsidR="003F1468" w:rsidRPr="000A039A" w:rsidRDefault="0062148D" w:rsidP="000A039A">
      <w:pPr>
        <w:rPr>
          <w:sz w:val="10"/>
          <w:szCs w:val="10"/>
          <w:highlight w:val="darkGray"/>
        </w:rPr>
      </w:pPr>
      <w:r w:rsidRPr="000A039A">
        <w:rPr>
          <w:sz w:val="10"/>
          <w:szCs w:val="10"/>
          <w:highlight w:val="darkGray"/>
        </w:rPr>
        <w:t xml:space="preserve">Bombardier has issued the following service information for Bombardier Model BD–700–1A10 airplanes. </w:t>
      </w:r>
      <w:r w:rsidRPr="000A039A">
        <w:rPr>
          <w:rFonts w:ascii="Segoe UI Symbol" w:eastAsia="Segoe UI Symbol" w:hAnsi="Segoe UI Symbol" w:cs="Segoe UI Symbol"/>
          <w:sz w:val="10"/>
          <w:szCs w:val="10"/>
          <w:highlight w:val="darkGray"/>
        </w:rPr>
        <w:t xml:space="preserve">• </w:t>
      </w:r>
      <w:r w:rsidRPr="000A039A">
        <w:rPr>
          <w:sz w:val="10"/>
          <w:szCs w:val="10"/>
          <w:highlight w:val="darkGray"/>
        </w:rPr>
        <w:t xml:space="preserve">Service Bulletin 700–53–051, dated May 17, 2017. </w:t>
      </w:r>
    </w:p>
    <w:p w:rsidR="003F1468" w:rsidRPr="000A039A" w:rsidRDefault="0062148D" w:rsidP="000A039A">
      <w:pPr>
        <w:rPr>
          <w:sz w:val="10"/>
          <w:szCs w:val="10"/>
          <w:highlight w:val="darkGray"/>
        </w:rPr>
      </w:pPr>
      <w:r w:rsidRPr="000A039A">
        <w:rPr>
          <w:sz w:val="10"/>
          <w:szCs w:val="10"/>
          <w:highlight w:val="darkGray"/>
        </w:rPr>
        <w:t xml:space="preserve">Service Bulletin 700–53–6009, dated May 17, 2017. </w:t>
      </w:r>
    </w:p>
    <w:p w:rsidR="003F1468" w:rsidRPr="000A039A" w:rsidRDefault="0062148D" w:rsidP="000A039A">
      <w:pPr>
        <w:rPr>
          <w:sz w:val="10"/>
          <w:szCs w:val="10"/>
          <w:highlight w:val="darkGray"/>
        </w:rPr>
      </w:pPr>
      <w:r w:rsidRPr="000A039A">
        <w:rPr>
          <w:sz w:val="10"/>
          <w:szCs w:val="10"/>
          <w:highlight w:val="darkGray"/>
        </w:rPr>
        <w:t xml:space="preserve">Bombardier has issued the following service information for Bombardier Model BD–700–1A11 airplanes. </w:t>
      </w:r>
    </w:p>
    <w:p w:rsidR="003F1468" w:rsidRPr="000A039A" w:rsidRDefault="0062148D" w:rsidP="000A039A">
      <w:pPr>
        <w:rPr>
          <w:sz w:val="10"/>
          <w:szCs w:val="10"/>
          <w:highlight w:val="darkGray"/>
        </w:rPr>
      </w:pPr>
      <w:r w:rsidRPr="000A039A">
        <w:rPr>
          <w:sz w:val="10"/>
          <w:szCs w:val="10"/>
          <w:highlight w:val="darkGray"/>
        </w:rPr>
        <w:t xml:space="preserve">Service Bulletin 700–1A11–53–026, dated May 17, 2017. </w:t>
      </w:r>
    </w:p>
    <w:p w:rsidR="003F1468" w:rsidRPr="000A039A" w:rsidRDefault="0062148D" w:rsidP="000A039A">
      <w:pPr>
        <w:rPr>
          <w:sz w:val="10"/>
          <w:szCs w:val="10"/>
          <w:highlight w:val="darkGray"/>
        </w:rPr>
      </w:pPr>
      <w:r w:rsidRPr="000A039A">
        <w:rPr>
          <w:sz w:val="10"/>
          <w:szCs w:val="10"/>
          <w:highlight w:val="darkGray"/>
        </w:rPr>
        <w:t xml:space="preserve">Service Bulletin 700–53–5010, dated May 17, 2017. </w:t>
      </w:r>
    </w:p>
    <w:p w:rsidR="003F1468" w:rsidRPr="000A039A" w:rsidRDefault="0062148D" w:rsidP="000A039A">
      <w:pPr>
        <w:rPr>
          <w:sz w:val="10"/>
          <w:szCs w:val="10"/>
          <w:highlight w:val="darkGray"/>
        </w:rPr>
      </w:pPr>
      <w:r w:rsidRPr="000A039A">
        <w:rPr>
          <w:sz w:val="10"/>
          <w:szCs w:val="10"/>
          <w:highlight w:val="darkGray"/>
        </w:rPr>
        <w:t xml:space="preserve">This service information describes procedures for inspecting for and removing sealant blocking the drainage holes on the belly fairing forward and middle access panels. These documents are distinct since they apply to different airplane models and configurations. This service information is reasonably available because the interested parties have access to it through their normal course of business or by the means identified in the </w:t>
      </w:r>
      <w:r w:rsidRPr="000A039A">
        <w:rPr>
          <w:rFonts w:eastAsia="Arial"/>
          <w:sz w:val="10"/>
          <w:szCs w:val="10"/>
          <w:highlight w:val="darkGray"/>
        </w:rPr>
        <w:t xml:space="preserve">ADDRESSES </w:t>
      </w:r>
      <w:r w:rsidRPr="000A039A">
        <w:rPr>
          <w:sz w:val="10"/>
          <w:szCs w:val="10"/>
          <w:highlight w:val="darkGray"/>
        </w:rPr>
        <w:t xml:space="preserve">section. </w:t>
      </w:r>
    </w:p>
    <w:p w:rsidR="003F1468" w:rsidRPr="000A039A" w:rsidRDefault="0062148D" w:rsidP="000A039A">
      <w:pPr>
        <w:rPr>
          <w:sz w:val="10"/>
          <w:szCs w:val="10"/>
          <w:highlight w:val="darkGray"/>
        </w:rPr>
      </w:pPr>
      <w:r w:rsidRPr="000A039A">
        <w:rPr>
          <w:sz w:val="10"/>
          <w:szCs w:val="10"/>
          <w:highlight w:val="darkGray"/>
        </w:rPr>
        <w:t xml:space="preserve">Costs of Compliance </w:t>
      </w:r>
    </w:p>
    <w:p w:rsidR="003F1468" w:rsidRPr="000A039A" w:rsidRDefault="0062148D" w:rsidP="000A039A">
      <w:pPr>
        <w:rPr>
          <w:sz w:val="10"/>
          <w:szCs w:val="10"/>
        </w:rPr>
      </w:pPr>
      <w:r w:rsidRPr="000A039A">
        <w:rPr>
          <w:sz w:val="10"/>
          <w:szCs w:val="10"/>
          <w:highlight w:val="darkGray"/>
        </w:rPr>
        <w:t>We estimate that this AD affects 376 airplanes of U.S. registry. We estimate</w:t>
      </w:r>
      <w:r w:rsidRPr="000A039A">
        <w:rPr>
          <w:sz w:val="10"/>
          <w:szCs w:val="10"/>
        </w:rPr>
        <w:t xml:space="preserve"> </w:t>
      </w:r>
    </w:p>
    <w:sectPr w:rsidR="003F1468" w:rsidRPr="000A039A" w:rsidSect="00243681">
      <w:type w:val="continuous"/>
      <w:pgSz w:w="12240" w:h="15840"/>
      <w:pgMar w:top="1201" w:right="903" w:bottom="373" w:left="900" w:header="720" w:footer="720" w:gutter="0"/>
      <w:cols w:space="1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1F0" w:rsidRDefault="003E21F0">
      <w:pPr>
        <w:spacing w:after="0" w:line="240" w:lineRule="auto"/>
      </w:pPr>
      <w:r>
        <w:separator/>
      </w:r>
    </w:p>
  </w:endnote>
  <w:endnote w:type="continuationSeparator" w:id="0">
    <w:p w:rsidR="003E21F0" w:rsidRDefault="003E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lior-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5E0" w:rsidRDefault="00A415E0">
    <w:pPr>
      <w:tabs>
        <w:tab w:val="center" w:pos="2205"/>
        <w:tab w:val="center" w:pos="3230"/>
        <w:tab w:val="center" w:pos="3981"/>
        <w:tab w:val="center" w:pos="5457"/>
        <w:tab w:val="center" w:pos="6168"/>
        <w:tab w:val="center" w:pos="7312"/>
        <w:tab w:val="center" w:pos="8405"/>
      </w:tabs>
      <w:spacing w:after="0" w:line="259" w:lineRule="auto"/>
      <w:ind w:left="-532"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315064E" wp14:editId="389FCD01">
              <wp:simplePos x="0" y="0"/>
              <wp:positionH relativeFrom="page">
                <wp:posOffset>233807</wp:posOffset>
              </wp:positionH>
              <wp:positionV relativeFrom="page">
                <wp:posOffset>8562975</wp:posOffset>
              </wp:positionV>
              <wp:extent cx="58738" cy="1266825"/>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58738" cy="1266825"/>
                        <a:chOff x="0" y="0"/>
                        <a:chExt cx="58738" cy="1266825"/>
                      </a:xfrm>
                    </wpg:grpSpPr>
                    <wps:wsp>
                      <wps:cNvPr id="10" name="Rectangle 10"/>
                      <wps:cNvSpPr/>
                      <wps:spPr>
                        <a:xfrm rot="-5399999">
                          <a:off x="-803378" y="385326"/>
                          <a:ext cx="1684877" cy="78121"/>
                        </a:xfrm>
                        <a:prstGeom prst="rect">
                          <a:avLst/>
                        </a:prstGeom>
                        <a:ln>
                          <a:noFill/>
                        </a:ln>
                      </wps:spPr>
                      <wps:txbx>
                        <w:txbxContent>
                          <w:p w:rsidR="00A415E0" w:rsidRDefault="00A415E0">
                            <w:pPr>
                              <w:spacing w:after="160" w:line="259" w:lineRule="auto"/>
                              <w:ind w:firstLine="0"/>
                            </w:pPr>
                            <w:r>
                              <w:rPr>
                                <w:rFonts w:ascii="Arial" w:eastAsia="Arial" w:hAnsi="Arial" w:cs="Arial"/>
                                <w:color w:val="FFFFFF"/>
                                <w:sz w:val="10"/>
                              </w:rPr>
                              <w:t>amozie on DSK3GDR082PROD with RULES</w:t>
                            </w:r>
                          </w:p>
                        </w:txbxContent>
                      </wps:txbx>
                      <wps:bodyPr horzOverflow="overflow" vert="horz" lIns="0" tIns="0" rIns="0" bIns="0" rtlCol="0">
                        <a:noAutofit/>
                      </wps:bodyPr>
                    </wps:wsp>
                  </wpg:wgp>
                </a:graphicData>
              </a:graphic>
            </wp:anchor>
          </w:drawing>
        </mc:Choice>
        <mc:Fallback>
          <w:pict>
            <v:group w14:anchorId="6315064E" id="Group 9" o:spid="_x0000_s1028" style="position:absolute;left:0;text-align:left;margin-left:18.4pt;margin-top:674.25pt;width:4.65pt;height:99.75pt;z-index:251668480;mso-position-horizontal-relative:page;mso-position-vertical-relative:page" coordsize="587,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">
              <v:rect id="Rectangle 10" o:spid="_x0000_s1029" style="position:absolute;left:-8033;top:3853;width:16848;height:7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J1QMUA&#10;AADbAAAADwAAAGRycy9kb3ducmV2LnhtbESPS2sCQRCE70L+w9ABbzqrhERWRwmCbC4K8RFybHd6&#10;H2SnZ90ZdfPv04eAt26quurrxap3jbpRF2rPBibjBBRx7m3NpYHjYTOagQoR2WLjmQz8UoDV8mmw&#10;wNT6O3/SbR9LJSEcUjRQxdimWoe8Iodh7Fti0QrfOYyydqW2Hd4l3DV6miSv2mHN0lBhS+uK8p/9&#10;1Rk4TQ7XryzszvxdXN5etjHbFWVmzPC5f5+DitTHh/n/+sMKvtDLLzK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onVAxQAAANsAAAAPAAAAAAAAAAAAAAAAAJgCAABkcnMv&#10;ZG93bnJldi54bWxQSwUGAAAAAAQABAD1AAAAigMAAAAA&#10;" filled="f" stroked="f">
                <v:textbox inset="0,0,0,0">
                  <w:txbxContent>
                    <w:p w:rsidR="00A415E0" w:rsidRDefault="00A415E0">
                      <w:pPr>
                        <w:spacing w:after="160" w:line="259" w:lineRule="auto"/>
                        <w:ind w:firstLine="0"/>
                      </w:pPr>
                      <w:r>
                        <w:rPr>
                          <w:rFonts w:ascii="Arial" w:eastAsia="Arial" w:hAnsi="Arial" w:cs="Arial"/>
                          <w:color w:val="FFFFFF"/>
                          <w:sz w:val="10"/>
                        </w:rPr>
                        <w:t>amozie on DSK3GDR082PROD with RULES</w:t>
                      </w:r>
                    </w:p>
                  </w:txbxContent>
                </v:textbox>
              </v:rect>
              <w10:wrap type="square" anchorx="page" anchory="page"/>
            </v:group>
          </w:pict>
        </mc:Fallback>
      </mc:AlternateContent>
    </w:r>
    <w:r>
      <w:rPr>
        <w:rFonts w:ascii="Arial" w:eastAsia="Arial" w:hAnsi="Arial" w:cs="Arial"/>
        <w:color w:val="FFFFFF"/>
        <w:sz w:val="13"/>
      </w:rPr>
      <w:t xml:space="preserve"> VerDate Sep&lt;11&gt;2014 </w:t>
    </w:r>
    <w:r>
      <w:rPr>
        <w:rFonts w:ascii="Arial" w:eastAsia="Arial" w:hAnsi="Arial" w:cs="Arial"/>
        <w:color w:val="FFFFFF"/>
        <w:sz w:val="13"/>
      </w:rPr>
      <w:tab/>
      <w:t>16:17 Dec 10, 2018</w:t>
    </w:r>
    <w:r>
      <w:rPr>
        <w:rFonts w:ascii="Arial" w:eastAsia="Arial" w:hAnsi="Arial" w:cs="Arial"/>
        <w:color w:val="FFFFFF"/>
        <w:sz w:val="13"/>
      </w:rPr>
      <w:tab/>
      <w:t>Jkt 247001</w:t>
    </w:r>
    <w:r>
      <w:rPr>
        <w:rFonts w:ascii="Arial" w:eastAsia="Arial" w:hAnsi="Arial" w:cs="Arial"/>
        <w:color w:val="FFFFFF"/>
        <w:sz w:val="13"/>
      </w:rPr>
      <w:tab/>
      <w:t>PO 00000</w:t>
    </w:r>
    <w:r>
      <w:rPr>
        <w:rFonts w:ascii="Arial" w:eastAsia="Arial" w:hAnsi="Arial" w:cs="Arial"/>
        <w:color w:val="FFFFFF"/>
        <w:sz w:val="13"/>
      </w:rPr>
      <w:tab/>
      <w:t>Fmt 4700</w:t>
    </w:r>
    <w:r>
      <w:rPr>
        <w:rFonts w:ascii="Arial" w:eastAsia="Arial" w:hAnsi="Arial" w:cs="Arial"/>
        <w:color w:val="FFFFFF"/>
        <w:sz w:val="13"/>
      </w:rPr>
      <w:tab/>
      <w:t>Sfmt 4700</w:t>
    </w:r>
    <w:r>
      <w:rPr>
        <w:rFonts w:ascii="Arial" w:eastAsia="Arial" w:hAnsi="Arial" w:cs="Arial"/>
        <w:color w:val="FFFFFF"/>
        <w:sz w:val="13"/>
      </w:rPr>
      <w:tab/>
      <w:t>E:\FR\FM\11DER1.SGM</w:t>
    </w:r>
    <w:r>
      <w:rPr>
        <w:rFonts w:ascii="Arial" w:eastAsia="Arial" w:hAnsi="Arial" w:cs="Arial"/>
        <w:color w:val="FFFFFF"/>
        <w:sz w:val="13"/>
      </w:rPr>
      <w:tab/>
      <w:t>11DER1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5E0" w:rsidRDefault="00A415E0">
    <w:pPr>
      <w:tabs>
        <w:tab w:val="center" w:pos="2205"/>
        <w:tab w:val="center" w:pos="3230"/>
        <w:tab w:val="center" w:pos="3981"/>
        <w:tab w:val="center" w:pos="5457"/>
        <w:tab w:val="center" w:pos="6168"/>
        <w:tab w:val="center" w:pos="7312"/>
        <w:tab w:val="center" w:pos="8405"/>
      </w:tabs>
      <w:spacing w:after="0" w:line="259" w:lineRule="auto"/>
      <w:ind w:left="-532"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5888411" wp14:editId="413F5ECF">
              <wp:simplePos x="0" y="0"/>
              <wp:positionH relativeFrom="page">
                <wp:posOffset>233807</wp:posOffset>
              </wp:positionH>
              <wp:positionV relativeFrom="page">
                <wp:posOffset>8562975</wp:posOffset>
              </wp:positionV>
              <wp:extent cx="58738" cy="1266825"/>
              <wp:effectExtent l="0" t="0" r="0" b="0"/>
              <wp:wrapSquare wrapText="bothSides"/>
              <wp:docPr id="11" name="Group 11"/>
              <wp:cNvGraphicFramePr/>
              <a:graphic xmlns:a="http://schemas.openxmlformats.org/drawingml/2006/main">
                <a:graphicData uri="http://schemas.microsoft.com/office/word/2010/wordprocessingGroup">
                  <wpg:wgp>
                    <wpg:cNvGrpSpPr/>
                    <wpg:grpSpPr>
                      <a:xfrm>
                        <a:off x="0" y="0"/>
                        <a:ext cx="58738" cy="1266825"/>
                        <a:chOff x="0" y="0"/>
                        <a:chExt cx="58738" cy="1266825"/>
                      </a:xfrm>
                    </wpg:grpSpPr>
                    <wps:wsp>
                      <wps:cNvPr id="12" name="Rectangle 12"/>
                      <wps:cNvSpPr/>
                      <wps:spPr>
                        <a:xfrm rot="-5399999">
                          <a:off x="-803378" y="385326"/>
                          <a:ext cx="1684877" cy="78121"/>
                        </a:xfrm>
                        <a:prstGeom prst="rect">
                          <a:avLst/>
                        </a:prstGeom>
                        <a:ln>
                          <a:noFill/>
                        </a:ln>
                      </wps:spPr>
                      <wps:txbx>
                        <w:txbxContent>
                          <w:p w:rsidR="00A415E0" w:rsidRDefault="00A415E0">
                            <w:pPr>
                              <w:spacing w:after="160" w:line="259" w:lineRule="auto"/>
                              <w:ind w:firstLine="0"/>
                            </w:pPr>
                            <w:r>
                              <w:rPr>
                                <w:rFonts w:ascii="Arial" w:eastAsia="Arial" w:hAnsi="Arial" w:cs="Arial"/>
                                <w:color w:val="FFFFFF"/>
                                <w:sz w:val="10"/>
                              </w:rPr>
                              <w:t>amozie on DSK3GDR082PROD with RULES</w:t>
                            </w:r>
                          </w:p>
                        </w:txbxContent>
                      </wps:txbx>
                      <wps:bodyPr horzOverflow="overflow" vert="horz" lIns="0" tIns="0" rIns="0" bIns="0" rtlCol="0">
                        <a:noAutofit/>
                      </wps:bodyPr>
                    </wps:wsp>
                  </wpg:wgp>
                </a:graphicData>
              </a:graphic>
            </wp:anchor>
          </w:drawing>
        </mc:Choice>
        <mc:Fallback>
          <w:pict>
            <v:group w14:anchorId="65888411" id="Group 11" o:spid="_x0000_s1030" style="position:absolute;left:0;text-align:left;margin-left:18.4pt;margin-top:674.25pt;width:4.65pt;height:99.75pt;z-index:251669504;mso-position-horizontal-relative:page;mso-position-vertical-relative:page" coordsize="587,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">
              <v:rect id="Rectangle 12" o:spid="_x0000_s1031" style="position:absolute;left:-8033;top:3853;width:16848;height:7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xOrMEA&#10;AADbAAAADwAAAGRycy9kb3ducmV2LnhtbERPS4vCMBC+C/6HMMLeNFUWXapRFkHqRWHVFY9jM32w&#10;zaQ2Ueu/NwuCt/n4njNbtKYSN2pcaVnBcBCBIE6tLjlXcNiv+l8gnEfWWFkmBQ9ysJh3OzOMtb3z&#10;D912PhchhF2MCgrv61hKlxZk0A1sTRy4zDYGfYBNLnWD9xBuKjmKorE0WHJoKLCmZUHp3+5qFPwO&#10;99dj4rZnPmWXyefGJ9ssT5T66LXfUxCeWv8Wv9xrHeaP4P+XcI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8TqzBAAAA2wAAAA8AAAAAAAAAAAAAAAAAmAIAAGRycy9kb3du&#10;cmV2LnhtbFBLBQYAAAAABAAEAPUAAACGAwAAAAA=&#10;" filled="f" stroked="f">
                <v:textbox inset="0,0,0,0">
                  <w:txbxContent>
                    <w:p w:rsidR="00A415E0" w:rsidRDefault="00A415E0">
                      <w:pPr>
                        <w:spacing w:after="160" w:line="259" w:lineRule="auto"/>
                        <w:ind w:firstLine="0"/>
                      </w:pPr>
                      <w:r>
                        <w:rPr>
                          <w:rFonts w:ascii="Arial" w:eastAsia="Arial" w:hAnsi="Arial" w:cs="Arial"/>
                          <w:color w:val="FFFFFF"/>
                          <w:sz w:val="10"/>
                        </w:rPr>
                        <w:t>amozie on DSK3GDR082PROD with RULES</w:t>
                      </w:r>
                    </w:p>
                  </w:txbxContent>
                </v:textbox>
              </v:rect>
              <w10:wrap type="square" anchorx="page" anchory="page"/>
            </v:group>
          </w:pict>
        </mc:Fallback>
      </mc:AlternateContent>
    </w:r>
    <w:r>
      <w:rPr>
        <w:rFonts w:ascii="Arial" w:eastAsia="Arial" w:hAnsi="Arial" w:cs="Arial"/>
        <w:color w:val="FFFFFF"/>
        <w:sz w:val="13"/>
      </w:rPr>
      <w:t xml:space="preserve"> VerDate Sep&lt;11&gt;2014 </w:t>
    </w:r>
    <w:r>
      <w:rPr>
        <w:rFonts w:ascii="Arial" w:eastAsia="Arial" w:hAnsi="Arial" w:cs="Arial"/>
        <w:color w:val="FFFFFF"/>
        <w:sz w:val="13"/>
      </w:rPr>
      <w:tab/>
      <w:t>16:17 Dec 10, 2018</w:t>
    </w:r>
    <w:r>
      <w:rPr>
        <w:rFonts w:ascii="Arial" w:eastAsia="Arial" w:hAnsi="Arial" w:cs="Arial"/>
        <w:color w:val="FFFFFF"/>
        <w:sz w:val="13"/>
      </w:rPr>
      <w:tab/>
      <w:t>Jkt 247001</w:t>
    </w:r>
    <w:r>
      <w:rPr>
        <w:rFonts w:ascii="Arial" w:eastAsia="Arial" w:hAnsi="Arial" w:cs="Arial"/>
        <w:color w:val="FFFFFF"/>
        <w:sz w:val="13"/>
      </w:rPr>
      <w:tab/>
      <w:t>PO 00000</w:t>
    </w:r>
    <w:r>
      <w:rPr>
        <w:rFonts w:ascii="Arial" w:eastAsia="Arial" w:hAnsi="Arial" w:cs="Arial"/>
        <w:color w:val="FFFFFF"/>
        <w:sz w:val="13"/>
      </w:rPr>
      <w:tab/>
      <w:t>Fmt 4700</w:t>
    </w:r>
    <w:r>
      <w:rPr>
        <w:rFonts w:ascii="Arial" w:eastAsia="Arial" w:hAnsi="Arial" w:cs="Arial"/>
        <w:color w:val="FFFFFF"/>
        <w:sz w:val="13"/>
      </w:rPr>
      <w:tab/>
      <w:t>Sfmt 4700</w:t>
    </w:r>
    <w:r>
      <w:rPr>
        <w:rFonts w:ascii="Arial" w:eastAsia="Arial" w:hAnsi="Arial" w:cs="Arial"/>
        <w:color w:val="FFFFFF"/>
        <w:sz w:val="13"/>
      </w:rPr>
      <w:tab/>
      <w:t>E:\FR\FM\11DER1.SGM</w:t>
    </w:r>
    <w:r>
      <w:rPr>
        <w:rFonts w:ascii="Arial" w:eastAsia="Arial" w:hAnsi="Arial" w:cs="Arial"/>
        <w:color w:val="FFFFFF"/>
        <w:sz w:val="13"/>
      </w:rPr>
      <w:tab/>
      <w:t>11DER1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5E0" w:rsidRDefault="00A415E0">
    <w:pPr>
      <w:tabs>
        <w:tab w:val="center" w:pos="2205"/>
        <w:tab w:val="center" w:pos="3230"/>
        <w:tab w:val="center" w:pos="3981"/>
        <w:tab w:val="center" w:pos="5457"/>
        <w:tab w:val="center" w:pos="6168"/>
        <w:tab w:val="center" w:pos="7312"/>
        <w:tab w:val="center" w:pos="8405"/>
      </w:tabs>
      <w:spacing w:after="0" w:line="259" w:lineRule="auto"/>
      <w:ind w:left="-532"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F1D2AA8" wp14:editId="2CFA3F95">
              <wp:simplePos x="0" y="0"/>
              <wp:positionH relativeFrom="page">
                <wp:posOffset>233807</wp:posOffset>
              </wp:positionH>
              <wp:positionV relativeFrom="page">
                <wp:posOffset>8562975</wp:posOffset>
              </wp:positionV>
              <wp:extent cx="58738" cy="1266825"/>
              <wp:effectExtent l="0" t="0" r="0" b="0"/>
              <wp:wrapSquare wrapText="bothSides"/>
              <wp:docPr id="16" name="Group 16"/>
              <wp:cNvGraphicFramePr/>
              <a:graphic xmlns:a="http://schemas.openxmlformats.org/drawingml/2006/main">
                <a:graphicData uri="http://schemas.microsoft.com/office/word/2010/wordprocessingGroup">
                  <wpg:wgp>
                    <wpg:cNvGrpSpPr/>
                    <wpg:grpSpPr>
                      <a:xfrm>
                        <a:off x="0" y="0"/>
                        <a:ext cx="58738" cy="1266825"/>
                        <a:chOff x="0" y="0"/>
                        <a:chExt cx="58738" cy="1266825"/>
                      </a:xfrm>
                    </wpg:grpSpPr>
                    <wps:wsp>
                      <wps:cNvPr id="17" name="Rectangle 17"/>
                      <wps:cNvSpPr/>
                      <wps:spPr>
                        <a:xfrm rot="-5399999">
                          <a:off x="-803378" y="385326"/>
                          <a:ext cx="1684877" cy="78121"/>
                        </a:xfrm>
                        <a:prstGeom prst="rect">
                          <a:avLst/>
                        </a:prstGeom>
                        <a:ln>
                          <a:noFill/>
                        </a:ln>
                      </wps:spPr>
                      <wps:txbx>
                        <w:txbxContent>
                          <w:p w:rsidR="00A415E0" w:rsidRDefault="00A415E0">
                            <w:pPr>
                              <w:spacing w:after="160" w:line="259" w:lineRule="auto"/>
                              <w:ind w:firstLine="0"/>
                            </w:pPr>
                            <w:r>
                              <w:rPr>
                                <w:rFonts w:ascii="Arial" w:eastAsia="Arial" w:hAnsi="Arial" w:cs="Arial"/>
                                <w:color w:val="FFFFFF"/>
                                <w:sz w:val="10"/>
                              </w:rPr>
                              <w:t>amozie on DSK3GDR082PROD with RULES</w:t>
                            </w:r>
                          </w:p>
                        </w:txbxContent>
                      </wps:txbx>
                      <wps:bodyPr horzOverflow="overflow" vert="horz" lIns="0" tIns="0" rIns="0" bIns="0" rtlCol="0">
                        <a:noAutofit/>
                      </wps:bodyPr>
                    </wps:wsp>
                  </wpg:wgp>
                </a:graphicData>
              </a:graphic>
            </wp:anchor>
          </w:drawing>
        </mc:Choice>
        <mc:Fallback>
          <w:pict>
            <v:group w14:anchorId="4F1D2AA8" id="Group 16" o:spid="_x0000_s1032" style="position:absolute;left:0;text-align:left;margin-left:18.4pt;margin-top:674.25pt;width:4.65pt;height:99.75pt;z-index:251670528;mso-position-horizontal-relative:page;mso-position-vertical-relative:page" coordsize="587,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">
              <v:rect id="Rectangle 17" o:spid="_x0000_s1033" style="position:absolute;left:-8033;top:3853;width:16848;height:7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tNMMA&#10;AADbAAAADwAAAGRycy9kb3ducmV2LnhtbERPS2vCQBC+C/6HZYTezMZStKSuUgRJLw1obOlxmp08&#10;aHY2zW40/nu3UPA2H99z1tvRtOJMvWssK1hEMQjiwuqGKwWnfD9/BuE8ssbWMim4koPtZjpZY6Lt&#10;hQ90PvpKhBB2CSqove8SKV1Rk0EX2Y44cKXtDfoA+0rqHi8h3LTyMY6X0mDDoaHGjnY1FT/HwSj4&#10;WOTDZ+qyb/4qf1dP7z7NyipV6mE2vr6A8DT6u/jf/abD/BX8/RIO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vtNMMAAADbAAAADwAAAAAAAAAAAAAAAACYAgAAZHJzL2Rv&#10;d25yZXYueG1sUEsFBgAAAAAEAAQA9QAAAIgDAAAAAA==&#10;" filled="f" stroked="f">
                <v:textbox inset="0,0,0,0">
                  <w:txbxContent>
                    <w:p w:rsidR="00A415E0" w:rsidRDefault="00A415E0">
                      <w:pPr>
                        <w:spacing w:after="160" w:line="259" w:lineRule="auto"/>
                        <w:ind w:firstLine="0"/>
                      </w:pPr>
                      <w:r>
                        <w:rPr>
                          <w:rFonts w:ascii="Arial" w:eastAsia="Arial" w:hAnsi="Arial" w:cs="Arial"/>
                          <w:color w:val="FFFFFF"/>
                          <w:sz w:val="10"/>
                        </w:rPr>
                        <w:t>amozie on DSK3GDR082PROD with RULES</w:t>
                      </w:r>
                    </w:p>
                  </w:txbxContent>
                </v:textbox>
              </v:rect>
              <w10:wrap type="square" anchorx="page" anchory="page"/>
            </v:group>
          </w:pict>
        </mc:Fallback>
      </mc:AlternateContent>
    </w:r>
    <w:r>
      <w:rPr>
        <w:rFonts w:ascii="Arial" w:eastAsia="Arial" w:hAnsi="Arial" w:cs="Arial"/>
        <w:color w:val="FFFFFF"/>
        <w:sz w:val="13"/>
      </w:rPr>
      <w:t xml:space="preserve"> VerDate Sep&lt;11&gt;2014 </w:t>
    </w:r>
    <w:r>
      <w:rPr>
        <w:rFonts w:ascii="Arial" w:eastAsia="Arial" w:hAnsi="Arial" w:cs="Arial"/>
        <w:color w:val="FFFFFF"/>
        <w:sz w:val="13"/>
      </w:rPr>
      <w:tab/>
      <w:t>16:17 Dec 10, 2018</w:t>
    </w:r>
    <w:r>
      <w:rPr>
        <w:rFonts w:ascii="Arial" w:eastAsia="Arial" w:hAnsi="Arial" w:cs="Arial"/>
        <w:color w:val="FFFFFF"/>
        <w:sz w:val="13"/>
      </w:rPr>
      <w:tab/>
      <w:t>Jkt 247001</w:t>
    </w:r>
    <w:r>
      <w:rPr>
        <w:rFonts w:ascii="Arial" w:eastAsia="Arial" w:hAnsi="Arial" w:cs="Arial"/>
        <w:color w:val="FFFFFF"/>
        <w:sz w:val="13"/>
      </w:rPr>
      <w:tab/>
      <w:t>PO 00000</w:t>
    </w:r>
    <w:r>
      <w:rPr>
        <w:rFonts w:ascii="Arial" w:eastAsia="Arial" w:hAnsi="Arial" w:cs="Arial"/>
        <w:color w:val="FFFFFF"/>
        <w:sz w:val="13"/>
      </w:rPr>
      <w:tab/>
      <w:t>Fmt 4700</w:t>
    </w:r>
    <w:r>
      <w:rPr>
        <w:rFonts w:ascii="Arial" w:eastAsia="Arial" w:hAnsi="Arial" w:cs="Arial"/>
        <w:color w:val="FFFFFF"/>
        <w:sz w:val="13"/>
      </w:rPr>
      <w:tab/>
      <w:t>Sfmt 4700</w:t>
    </w:r>
    <w:r>
      <w:rPr>
        <w:rFonts w:ascii="Arial" w:eastAsia="Arial" w:hAnsi="Arial" w:cs="Arial"/>
        <w:color w:val="FFFFFF"/>
        <w:sz w:val="13"/>
      </w:rPr>
      <w:tab/>
      <w:t>E:\FR\FM\11DER1.SGM</w:t>
    </w:r>
    <w:r>
      <w:rPr>
        <w:rFonts w:ascii="Arial" w:eastAsia="Arial" w:hAnsi="Arial" w:cs="Arial"/>
        <w:color w:val="FFFFFF"/>
        <w:sz w:val="13"/>
      </w:rPr>
      <w:tab/>
      <w:t>11DER1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68" w:rsidRDefault="0062148D">
    <w:pPr>
      <w:tabs>
        <w:tab w:val="center" w:pos="2205"/>
        <w:tab w:val="center" w:pos="3230"/>
        <w:tab w:val="center" w:pos="3981"/>
        <w:tab w:val="center" w:pos="5457"/>
        <w:tab w:val="center" w:pos="6168"/>
        <w:tab w:val="center" w:pos="7312"/>
        <w:tab w:val="center" w:pos="8405"/>
      </w:tabs>
      <w:spacing w:after="0" w:line="259" w:lineRule="auto"/>
      <w:ind w:left="-532"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233807</wp:posOffset>
              </wp:positionH>
              <wp:positionV relativeFrom="page">
                <wp:posOffset>8562975</wp:posOffset>
              </wp:positionV>
              <wp:extent cx="58738" cy="1266825"/>
              <wp:effectExtent l="0" t="0" r="0" b="0"/>
              <wp:wrapSquare wrapText="bothSides"/>
              <wp:docPr id="9176" name="Group 9176"/>
              <wp:cNvGraphicFramePr/>
              <a:graphic xmlns:a="http://schemas.openxmlformats.org/drawingml/2006/main">
                <a:graphicData uri="http://schemas.microsoft.com/office/word/2010/wordprocessingGroup">
                  <wpg:wgp>
                    <wpg:cNvGrpSpPr/>
                    <wpg:grpSpPr>
                      <a:xfrm>
                        <a:off x="0" y="0"/>
                        <a:ext cx="58738" cy="1266825"/>
                        <a:chOff x="0" y="0"/>
                        <a:chExt cx="58738" cy="1266825"/>
                      </a:xfrm>
                    </wpg:grpSpPr>
                    <wps:wsp>
                      <wps:cNvPr id="9177" name="Rectangle 9177"/>
                      <wps:cNvSpPr/>
                      <wps:spPr>
                        <a:xfrm rot="-5399999">
                          <a:off x="-803378" y="385326"/>
                          <a:ext cx="1684877" cy="78121"/>
                        </a:xfrm>
                        <a:prstGeom prst="rect">
                          <a:avLst/>
                        </a:prstGeom>
                        <a:ln>
                          <a:noFill/>
                        </a:ln>
                      </wps:spPr>
                      <wps:txbx>
                        <w:txbxContent>
                          <w:p w:rsidR="003F1468" w:rsidRDefault="0062148D">
                            <w:pPr>
                              <w:spacing w:after="160" w:line="259" w:lineRule="auto"/>
                              <w:ind w:firstLine="0"/>
                            </w:pPr>
                            <w:r>
                              <w:rPr>
                                <w:rFonts w:ascii="Arial" w:eastAsia="Arial" w:hAnsi="Arial" w:cs="Arial"/>
                                <w:color w:val="FFFFFF"/>
                                <w:sz w:val="10"/>
                              </w:rPr>
                              <w:t>amozie on DSK3GDR082PROD with RULES</w:t>
                            </w:r>
                          </w:p>
                        </w:txbxContent>
                      </wps:txbx>
                      <wps:bodyPr horzOverflow="overflow" vert="horz" lIns="0" tIns="0" rIns="0" bIns="0" rtlCol="0">
                        <a:noAutofit/>
                      </wps:bodyPr>
                    </wps:wsp>
                  </wpg:wgp>
                </a:graphicData>
              </a:graphic>
            </wp:anchor>
          </w:drawing>
        </mc:Choice>
        <mc:Fallback>
          <w:pict>
            <v:group id="Group 9176" o:spid="_x0000_s1034" style="position:absolute;left:0;text-align:left;margin-left:18.4pt;margin-top:674.25pt;width:4.65pt;height:99.75pt;z-index:251661312;mso-position-horizontal-relative:page;mso-position-vertical-relative:page" coordsize="587,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">
              <v:rect id="Rectangle 9177" o:spid="_x0000_s1035" style="position:absolute;left:-8033;top:3853;width:16848;height:7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eC8cYA&#10;AADdAAAADwAAAGRycy9kb3ducmV2LnhtbESPW2vCQBSE3wX/w3KEvukmUpqaukoplPSlgld8PGZP&#10;LjR7NmZXTf+9WxD6OMzMN8x82ZtGXKlztWUF8SQCQZxbXXOpYLf9HL+CcB5ZY2OZFPySg+ViOJhj&#10;qu2N13Td+FIECLsUFVTet6mULq/IoJvYljh4he0M+iC7UuoObwFuGjmNohdpsOawUGFLHxXlP5uL&#10;UbCPt5dD5lYnPhbn5PnbZ6uizJR6GvXvbyA89f4//Gh/aQWzOEng7014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eC8cYAAADdAAAADwAAAAAAAAAAAAAAAACYAgAAZHJz&#10;L2Rvd25yZXYueG1sUEsFBgAAAAAEAAQA9QAAAIsDAAAAAA==&#10;" filled="f" stroked="f">
                <v:textbox inset="0,0,0,0">
                  <w:txbxContent>
                    <w:p w:rsidR="003F1468" w:rsidRDefault="0062148D">
                      <w:pPr>
                        <w:spacing w:after="160" w:line="259" w:lineRule="auto"/>
                        <w:ind w:firstLine="0"/>
                      </w:pPr>
                      <w:r>
                        <w:rPr>
                          <w:rFonts w:ascii="Arial" w:eastAsia="Arial" w:hAnsi="Arial" w:cs="Arial"/>
                          <w:color w:val="FFFFFF"/>
                          <w:sz w:val="10"/>
                        </w:rPr>
                        <w:t>amozie on DSK3GDR082PROD with RULES</w:t>
                      </w:r>
                    </w:p>
                  </w:txbxContent>
                </v:textbox>
              </v:rect>
              <w10:wrap type="square" anchorx="page" anchory="page"/>
            </v:group>
          </w:pict>
        </mc:Fallback>
      </mc:AlternateContent>
    </w:r>
    <w:r>
      <w:rPr>
        <w:rFonts w:ascii="Arial" w:eastAsia="Arial" w:hAnsi="Arial" w:cs="Arial"/>
        <w:color w:val="FFFFFF"/>
        <w:sz w:val="13"/>
      </w:rPr>
      <w:t xml:space="preserve"> VerDate Sep&lt;11&gt;2014 </w:t>
    </w:r>
    <w:r>
      <w:rPr>
        <w:rFonts w:ascii="Arial" w:eastAsia="Arial" w:hAnsi="Arial" w:cs="Arial"/>
        <w:color w:val="FFFFFF"/>
        <w:sz w:val="13"/>
      </w:rPr>
      <w:tab/>
      <w:t>16:17 Dec 10, 2018</w:t>
    </w:r>
    <w:r>
      <w:rPr>
        <w:rFonts w:ascii="Arial" w:eastAsia="Arial" w:hAnsi="Arial" w:cs="Arial"/>
        <w:color w:val="FFFFFF"/>
        <w:sz w:val="13"/>
      </w:rPr>
      <w:tab/>
      <w:t>Jkt 247001</w:t>
    </w:r>
    <w:r>
      <w:rPr>
        <w:rFonts w:ascii="Arial" w:eastAsia="Arial" w:hAnsi="Arial" w:cs="Arial"/>
        <w:color w:val="FFFFFF"/>
        <w:sz w:val="13"/>
      </w:rPr>
      <w:tab/>
      <w:t>PO 00000</w:t>
    </w:r>
    <w:r>
      <w:rPr>
        <w:rFonts w:ascii="Arial" w:eastAsia="Arial" w:hAnsi="Arial" w:cs="Arial"/>
        <w:color w:val="FFFFFF"/>
        <w:sz w:val="13"/>
      </w:rPr>
      <w:tab/>
      <w:t>Fmt 4700</w:t>
    </w:r>
    <w:r>
      <w:rPr>
        <w:rFonts w:ascii="Arial" w:eastAsia="Arial" w:hAnsi="Arial" w:cs="Arial"/>
        <w:color w:val="FFFFFF"/>
        <w:sz w:val="13"/>
      </w:rPr>
      <w:tab/>
      <w:t>Sfmt 4700</w:t>
    </w:r>
    <w:r>
      <w:rPr>
        <w:rFonts w:ascii="Arial" w:eastAsia="Arial" w:hAnsi="Arial" w:cs="Arial"/>
        <w:color w:val="FFFFFF"/>
        <w:sz w:val="13"/>
      </w:rPr>
      <w:tab/>
      <w:t>E:\FR\FM\11DER1.SGM</w:t>
    </w:r>
    <w:r>
      <w:rPr>
        <w:rFonts w:ascii="Arial" w:eastAsia="Arial" w:hAnsi="Arial" w:cs="Arial"/>
        <w:color w:val="FFFFFF"/>
        <w:sz w:val="13"/>
      </w:rPr>
      <w:tab/>
      <w:t>11DER1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68" w:rsidRDefault="0062148D">
    <w:pPr>
      <w:tabs>
        <w:tab w:val="center" w:pos="2205"/>
        <w:tab w:val="center" w:pos="3230"/>
        <w:tab w:val="center" w:pos="3981"/>
        <w:tab w:val="center" w:pos="5457"/>
        <w:tab w:val="center" w:pos="6168"/>
        <w:tab w:val="center" w:pos="7312"/>
        <w:tab w:val="center" w:pos="8405"/>
      </w:tabs>
      <w:spacing w:after="0" w:line="259" w:lineRule="auto"/>
      <w:ind w:left="-532"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233807</wp:posOffset>
              </wp:positionH>
              <wp:positionV relativeFrom="page">
                <wp:posOffset>8562975</wp:posOffset>
              </wp:positionV>
              <wp:extent cx="58738" cy="1266825"/>
              <wp:effectExtent l="0" t="0" r="0" b="0"/>
              <wp:wrapSquare wrapText="bothSides"/>
              <wp:docPr id="9139" name="Group 9139"/>
              <wp:cNvGraphicFramePr/>
              <a:graphic xmlns:a="http://schemas.openxmlformats.org/drawingml/2006/main">
                <a:graphicData uri="http://schemas.microsoft.com/office/word/2010/wordprocessingGroup">
                  <wpg:wgp>
                    <wpg:cNvGrpSpPr/>
                    <wpg:grpSpPr>
                      <a:xfrm>
                        <a:off x="0" y="0"/>
                        <a:ext cx="58738" cy="1266825"/>
                        <a:chOff x="0" y="0"/>
                        <a:chExt cx="58738" cy="1266825"/>
                      </a:xfrm>
                    </wpg:grpSpPr>
                    <wps:wsp>
                      <wps:cNvPr id="9140" name="Rectangle 9140"/>
                      <wps:cNvSpPr/>
                      <wps:spPr>
                        <a:xfrm rot="-5399999">
                          <a:off x="-803378" y="385326"/>
                          <a:ext cx="1684877" cy="78121"/>
                        </a:xfrm>
                        <a:prstGeom prst="rect">
                          <a:avLst/>
                        </a:prstGeom>
                        <a:ln>
                          <a:noFill/>
                        </a:ln>
                      </wps:spPr>
                      <wps:txbx>
                        <w:txbxContent>
                          <w:p w:rsidR="003F1468" w:rsidRDefault="0062148D">
                            <w:pPr>
                              <w:spacing w:after="160" w:line="259" w:lineRule="auto"/>
                              <w:ind w:firstLine="0"/>
                            </w:pPr>
                            <w:r>
                              <w:rPr>
                                <w:rFonts w:ascii="Arial" w:eastAsia="Arial" w:hAnsi="Arial" w:cs="Arial"/>
                                <w:color w:val="FFFFFF"/>
                                <w:sz w:val="10"/>
                              </w:rPr>
                              <w:t>amozie on DSK3GDR082PROD with RULES</w:t>
                            </w:r>
                          </w:p>
                        </w:txbxContent>
                      </wps:txbx>
                      <wps:bodyPr horzOverflow="overflow" vert="horz" lIns="0" tIns="0" rIns="0" bIns="0" rtlCol="0">
                        <a:noAutofit/>
                      </wps:bodyPr>
                    </wps:wsp>
                  </wpg:wgp>
                </a:graphicData>
              </a:graphic>
            </wp:anchor>
          </w:drawing>
        </mc:Choice>
        <mc:Fallback>
          <w:pict>
            <v:group id="Group 9139" o:spid="_x0000_s1036" style="position:absolute;left:0;text-align:left;margin-left:18.4pt;margin-top:674.25pt;width:4.65pt;height:99.75pt;z-index:251662336;mso-position-horizontal-relative:page;mso-position-vertical-relative:page" coordsize="587,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">
              <v:rect id="Rectangle 9140" o:spid="_x0000_s1037" style="position:absolute;left:-8033;top:3853;width:16848;height:7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LQOMQA&#10;AADdAAAADwAAAGRycy9kb3ducmV2LnhtbERPy2rCQBTdC/7DcIXudJIitUYnoRRKuqmgaaXL28zN&#10;AzN30syo6d87C6HLw3lvs9F04kKDay0riBcRCOLS6pZrBZ/F2/wZhPPIGjvLpOCPHGTpdLLFRNsr&#10;7+ly8LUIIewSVNB43ydSurIhg25he+LAVXYw6AMcaqkHvIZw08nHKHqSBlsODQ329NpQeTqcjYKv&#10;uDgfc7f74e/qd7X88PmuqnOlHmbjywaEp9H/i+/ud61gHS/D/vAmPAG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C0DjEAAAA3QAAAA8AAAAAAAAAAAAAAAAAmAIAAGRycy9k&#10;b3ducmV2LnhtbFBLBQYAAAAABAAEAPUAAACJAwAAAAA=&#10;" filled="f" stroked="f">
                <v:textbox inset="0,0,0,0">
                  <w:txbxContent>
                    <w:p w:rsidR="003F1468" w:rsidRDefault="0062148D">
                      <w:pPr>
                        <w:spacing w:after="160" w:line="259" w:lineRule="auto"/>
                        <w:ind w:firstLine="0"/>
                      </w:pPr>
                      <w:r>
                        <w:rPr>
                          <w:rFonts w:ascii="Arial" w:eastAsia="Arial" w:hAnsi="Arial" w:cs="Arial"/>
                          <w:color w:val="FFFFFF"/>
                          <w:sz w:val="10"/>
                        </w:rPr>
                        <w:t>amozie on DSK3GDR082PROD with RULES</w:t>
                      </w:r>
                    </w:p>
                  </w:txbxContent>
                </v:textbox>
              </v:rect>
              <w10:wrap type="square" anchorx="page" anchory="page"/>
            </v:group>
          </w:pict>
        </mc:Fallback>
      </mc:AlternateContent>
    </w:r>
    <w:r>
      <w:rPr>
        <w:rFonts w:ascii="Arial" w:eastAsia="Arial" w:hAnsi="Arial" w:cs="Arial"/>
        <w:color w:val="FFFFFF"/>
        <w:sz w:val="13"/>
      </w:rPr>
      <w:t xml:space="preserve"> VerDate Sep&lt;11&gt;2014 </w:t>
    </w:r>
    <w:r>
      <w:rPr>
        <w:rFonts w:ascii="Arial" w:eastAsia="Arial" w:hAnsi="Arial" w:cs="Arial"/>
        <w:color w:val="FFFFFF"/>
        <w:sz w:val="13"/>
      </w:rPr>
      <w:tab/>
      <w:t>16:17 Dec 10, 2018</w:t>
    </w:r>
    <w:r>
      <w:rPr>
        <w:rFonts w:ascii="Arial" w:eastAsia="Arial" w:hAnsi="Arial" w:cs="Arial"/>
        <w:color w:val="FFFFFF"/>
        <w:sz w:val="13"/>
      </w:rPr>
      <w:tab/>
      <w:t>Jkt 247001</w:t>
    </w:r>
    <w:r>
      <w:rPr>
        <w:rFonts w:ascii="Arial" w:eastAsia="Arial" w:hAnsi="Arial" w:cs="Arial"/>
        <w:color w:val="FFFFFF"/>
        <w:sz w:val="13"/>
      </w:rPr>
      <w:tab/>
      <w:t>PO 00000</w:t>
    </w:r>
    <w:r>
      <w:rPr>
        <w:rFonts w:ascii="Arial" w:eastAsia="Arial" w:hAnsi="Arial" w:cs="Arial"/>
        <w:color w:val="FFFFFF"/>
        <w:sz w:val="13"/>
      </w:rPr>
      <w:tab/>
      <w:t>Fmt 4700</w:t>
    </w:r>
    <w:r>
      <w:rPr>
        <w:rFonts w:ascii="Arial" w:eastAsia="Arial" w:hAnsi="Arial" w:cs="Arial"/>
        <w:color w:val="FFFFFF"/>
        <w:sz w:val="13"/>
      </w:rPr>
      <w:tab/>
      <w:t>Sfmt 4700</w:t>
    </w:r>
    <w:r>
      <w:rPr>
        <w:rFonts w:ascii="Arial" w:eastAsia="Arial" w:hAnsi="Arial" w:cs="Arial"/>
        <w:color w:val="FFFFFF"/>
        <w:sz w:val="13"/>
      </w:rPr>
      <w:tab/>
      <w:t>E:\FR\FM\11DER1.SGM</w:t>
    </w:r>
    <w:r>
      <w:rPr>
        <w:rFonts w:ascii="Arial" w:eastAsia="Arial" w:hAnsi="Arial" w:cs="Arial"/>
        <w:color w:val="FFFFFF"/>
        <w:sz w:val="13"/>
      </w:rPr>
      <w:tab/>
      <w:t>11DER1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68" w:rsidRDefault="0062148D">
    <w:pPr>
      <w:tabs>
        <w:tab w:val="center" w:pos="2205"/>
        <w:tab w:val="center" w:pos="3230"/>
        <w:tab w:val="center" w:pos="3981"/>
        <w:tab w:val="center" w:pos="5457"/>
        <w:tab w:val="center" w:pos="6168"/>
        <w:tab w:val="center" w:pos="7312"/>
        <w:tab w:val="center" w:pos="8405"/>
      </w:tabs>
      <w:spacing w:after="0" w:line="259" w:lineRule="auto"/>
      <w:ind w:left="-532"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233807</wp:posOffset>
              </wp:positionH>
              <wp:positionV relativeFrom="page">
                <wp:posOffset>8562975</wp:posOffset>
              </wp:positionV>
              <wp:extent cx="58738" cy="1266825"/>
              <wp:effectExtent l="0" t="0" r="0" b="0"/>
              <wp:wrapSquare wrapText="bothSides"/>
              <wp:docPr id="9099" name="Group 9099"/>
              <wp:cNvGraphicFramePr/>
              <a:graphic xmlns:a="http://schemas.openxmlformats.org/drawingml/2006/main">
                <a:graphicData uri="http://schemas.microsoft.com/office/word/2010/wordprocessingGroup">
                  <wpg:wgp>
                    <wpg:cNvGrpSpPr/>
                    <wpg:grpSpPr>
                      <a:xfrm>
                        <a:off x="0" y="0"/>
                        <a:ext cx="58738" cy="1266825"/>
                        <a:chOff x="0" y="0"/>
                        <a:chExt cx="58738" cy="1266825"/>
                      </a:xfrm>
                    </wpg:grpSpPr>
                    <wps:wsp>
                      <wps:cNvPr id="9100" name="Rectangle 9100"/>
                      <wps:cNvSpPr/>
                      <wps:spPr>
                        <a:xfrm rot="-5399999">
                          <a:off x="-803378" y="385326"/>
                          <a:ext cx="1684877" cy="78121"/>
                        </a:xfrm>
                        <a:prstGeom prst="rect">
                          <a:avLst/>
                        </a:prstGeom>
                        <a:ln>
                          <a:noFill/>
                        </a:ln>
                      </wps:spPr>
                      <wps:txbx>
                        <w:txbxContent>
                          <w:p w:rsidR="003F1468" w:rsidRDefault="0062148D">
                            <w:pPr>
                              <w:spacing w:after="160" w:line="259" w:lineRule="auto"/>
                              <w:ind w:firstLine="0"/>
                            </w:pPr>
                            <w:r>
                              <w:rPr>
                                <w:rFonts w:ascii="Arial" w:eastAsia="Arial" w:hAnsi="Arial" w:cs="Arial"/>
                                <w:color w:val="FFFFFF"/>
                                <w:sz w:val="10"/>
                              </w:rPr>
                              <w:t>amozie on DSK3GDR082PROD with RULES</w:t>
                            </w:r>
                          </w:p>
                        </w:txbxContent>
                      </wps:txbx>
                      <wps:bodyPr horzOverflow="overflow" vert="horz" lIns="0" tIns="0" rIns="0" bIns="0" rtlCol="0">
                        <a:noAutofit/>
                      </wps:bodyPr>
                    </wps:wsp>
                  </wpg:wgp>
                </a:graphicData>
              </a:graphic>
            </wp:anchor>
          </w:drawing>
        </mc:Choice>
        <mc:Fallback>
          <w:pict>
            <v:group id="Group 9099" o:spid="_x0000_s1038" style="position:absolute;left:0;text-align:left;margin-left:18.4pt;margin-top:674.25pt;width:4.65pt;height:99.75pt;z-index:251663360;mso-position-horizontal-relative:page;mso-position-vertical-relative:page" coordsize="587,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">
              <v:rect id="Rectangle 9100" o:spid="_x0000_s1039" style="position:absolute;left:-8033;top:3853;width:16848;height:7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hp+MMA&#10;AADdAAAADwAAAGRycy9kb3ducmV2LnhtbERPy2rCQBTdC/7DcIXudJJStEZHkUKJG4VqFZfXzM0D&#10;M3fSzKjx7zsLweXhvOfLztTiRq2rLCuIRxEI4szqigsFv/vv4ScI55E11pZJwYMcLBf93hwTbe/8&#10;Q7edL0QIYZeggtL7JpHSZSUZdCPbEAcut61BH2BbSN3iPYSbWr5H0VgarDg0lNjQV0nZZXc1Cg7x&#10;/npM3fbMp/xv8rHx6TYvUqXeBt1qBsJT51/ip3utFUzjKOwPb8IT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hp+MMAAADdAAAADwAAAAAAAAAAAAAAAACYAgAAZHJzL2Rv&#10;d25yZXYueG1sUEsFBgAAAAAEAAQA9QAAAIgDAAAAAA==&#10;" filled="f" stroked="f">
                <v:textbox inset="0,0,0,0">
                  <w:txbxContent>
                    <w:p w:rsidR="003F1468" w:rsidRDefault="0062148D">
                      <w:pPr>
                        <w:spacing w:after="160" w:line="259" w:lineRule="auto"/>
                        <w:ind w:firstLine="0"/>
                      </w:pPr>
                      <w:r>
                        <w:rPr>
                          <w:rFonts w:ascii="Arial" w:eastAsia="Arial" w:hAnsi="Arial" w:cs="Arial"/>
                          <w:color w:val="FFFFFF"/>
                          <w:sz w:val="10"/>
                        </w:rPr>
                        <w:t>amozie on DSK3GDR082PROD with RULES</w:t>
                      </w:r>
                    </w:p>
                  </w:txbxContent>
                </v:textbox>
              </v:rect>
              <w10:wrap type="square" anchorx="page" anchory="page"/>
            </v:group>
          </w:pict>
        </mc:Fallback>
      </mc:AlternateContent>
    </w:r>
    <w:r>
      <w:rPr>
        <w:rFonts w:ascii="Arial" w:eastAsia="Arial" w:hAnsi="Arial" w:cs="Arial"/>
        <w:color w:val="FFFFFF"/>
        <w:sz w:val="13"/>
      </w:rPr>
      <w:t xml:space="preserve"> VerDate Sep&lt;11&gt;2014 </w:t>
    </w:r>
    <w:r>
      <w:rPr>
        <w:rFonts w:ascii="Arial" w:eastAsia="Arial" w:hAnsi="Arial" w:cs="Arial"/>
        <w:color w:val="FFFFFF"/>
        <w:sz w:val="13"/>
      </w:rPr>
      <w:tab/>
      <w:t>16:17 Dec 10, 2018</w:t>
    </w:r>
    <w:r>
      <w:rPr>
        <w:rFonts w:ascii="Arial" w:eastAsia="Arial" w:hAnsi="Arial" w:cs="Arial"/>
        <w:color w:val="FFFFFF"/>
        <w:sz w:val="13"/>
      </w:rPr>
      <w:tab/>
      <w:t>Jkt 247001</w:t>
    </w:r>
    <w:r>
      <w:rPr>
        <w:rFonts w:ascii="Arial" w:eastAsia="Arial" w:hAnsi="Arial" w:cs="Arial"/>
        <w:color w:val="FFFFFF"/>
        <w:sz w:val="13"/>
      </w:rPr>
      <w:tab/>
      <w:t>PO 00000</w:t>
    </w:r>
    <w:r>
      <w:rPr>
        <w:rFonts w:ascii="Arial" w:eastAsia="Arial" w:hAnsi="Arial" w:cs="Arial"/>
        <w:color w:val="FFFFFF"/>
        <w:sz w:val="13"/>
      </w:rPr>
      <w:tab/>
      <w:t>Fmt 4700</w:t>
    </w:r>
    <w:r>
      <w:rPr>
        <w:rFonts w:ascii="Arial" w:eastAsia="Arial" w:hAnsi="Arial" w:cs="Arial"/>
        <w:color w:val="FFFFFF"/>
        <w:sz w:val="13"/>
      </w:rPr>
      <w:tab/>
      <w:t>Sfmt 4700</w:t>
    </w:r>
    <w:r>
      <w:rPr>
        <w:rFonts w:ascii="Arial" w:eastAsia="Arial" w:hAnsi="Arial" w:cs="Arial"/>
        <w:color w:val="FFFFFF"/>
        <w:sz w:val="13"/>
      </w:rPr>
      <w:tab/>
      <w:t>E:\FR\FM\11DER1.SGM</w:t>
    </w:r>
    <w:r>
      <w:rPr>
        <w:rFonts w:ascii="Arial" w:eastAsia="Arial" w:hAnsi="Arial" w:cs="Arial"/>
        <w:color w:val="FFFFFF"/>
        <w:sz w:val="13"/>
      </w:rPr>
      <w:tab/>
      <w:t>11DER1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1F0" w:rsidRDefault="003E21F0">
      <w:pPr>
        <w:spacing w:after="0" w:line="240" w:lineRule="auto"/>
      </w:pPr>
      <w:r>
        <w:separator/>
      </w:r>
    </w:p>
  </w:footnote>
  <w:footnote w:type="continuationSeparator" w:id="0">
    <w:p w:rsidR="003E21F0" w:rsidRDefault="003E2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5E0" w:rsidRDefault="00A415E0">
    <w:pPr>
      <w:spacing w:after="0" w:line="259" w:lineRule="auto"/>
      <w:ind w:left="1044"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E0E5638" wp14:editId="770E7297">
              <wp:simplePos x="0" y="0"/>
              <wp:positionH relativeFrom="page">
                <wp:posOffset>571500</wp:posOffset>
              </wp:positionH>
              <wp:positionV relativeFrom="page">
                <wp:posOffset>609600</wp:posOffset>
              </wp:positionV>
              <wp:extent cx="6629400" cy="5080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629400" cy="50800"/>
                        <a:chOff x="0" y="0"/>
                        <a:chExt cx="6629400" cy="50800"/>
                      </a:xfrm>
                    </wpg:grpSpPr>
                    <wps:wsp>
                      <wps:cNvPr id="4" name="Shape 9149"/>
                      <wps:cNvSpPr/>
                      <wps:spPr>
                        <a:xfrm>
                          <a:off x="0" y="0"/>
                          <a:ext cx="6629400" cy="0"/>
                        </a:xfrm>
                        <a:custGeom>
                          <a:avLst/>
                          <a:gdLst/>
                          <a:ahLst/>
                          <a:cxnLst/>
                          <a:rect l="0" t="0" r="0" b="0"/>
                          <a:pathLst>
                            <a:path w="6629400">
                              <a:moveTo>
                                <a:pt x="0" y="0"/>
                              </a:moveTo>
                              <a:lnTo>
                                <a:pt x="6629400" y="0"/>
                              </a:lnTo>
                            </a:path>
                          </a:pathLst>
                        </a:custGeom>
                        <a:ln w="27940" cap="flat">
                          <a:miter lim="127000"/>
                        </a:ln>
                      </wps:spPr>
                      <wps:style>
                        <a:lnRef idx="1">
                          <a:srgbClr val="000000"/>
                        </a:lnRef>
                        <a:fillRef idx="0">
                          <a:srgbClr val="000000">
                            <a:alpha val="0"/>
                          </a:srgbClr>
                        </a:fillRef>
                        <a:effectRef idx="0">
                          <a:scrgbClr r="0" g="0" b="0"/>
                        </a:effectRef>
                        <a:fontRef idx="none"/>
                      </wps:style>
                      <wps:bodyPr/>
                    </wps:wsp>
                    <wps:wsp>
                      <wps:cNvPr id="5" name="Shape 9150"/>
                      <wps:cNvSpPr/>
                      <wps:spPr>
                        <a:xfrm>
                          <a:off x="0" y="50800"/>
                          <a:ext cx="6629400" cy="0"/>
                        </a:xfrm>
                        <a:custGeom>
                          <a:avLst/>
                          <a:gdLst/>
                          <a:ahLst/>
                          <a:cxnLst/>
                          <a:rect l="0" t="0" r="0" b="0"/>
                          <a:pathLst>
                            <a:path w="6629400">
                              <a:moveTo>
                                <a:pt x="0" y="0"/>
                              </a:moveTo>
                              <a:lnTo>
                                <a:pt x="66294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C93FDA2" id="Group 3" o:spid="_x0000_s1026" style="position:absolute;margin-left:45pt;margin-top:48pt;width:522pt;height:4pt;z-index:251665408;mso-position-horizontal-relative:page;mso-position-vertical-relative:page" coordsize="6629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">
              <v:shape id="Shape 914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m4BsMA&#10;AADaAAAADwAAAGRycy9kb3ducmV2LnhtbESP3YrCMBSE74V9h3AW9kY09QdXukYRwdULb3R9gENz&#10;bIvJSbeJtvr0RhC8HGbmG2a2aK0RV6p96VjBoJ+AIM6cLjlXcPxb96YgfEDWaByTght5WMw/OjNM&#10;tWt4T9dDyEWEsE9RQRFClUrps4Is+r6riKN3crXFEGWdS11jE+HWyGGSTKTFkuNCgRWtCsrOh4tV&#10;cLoNvpv/3/vRdHd2dMaNWQ7NWqmvz3b5AyJQG97hV3urFYzheSXe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m4BsMAAADaAAAADwAAAAAAAAAAAAAAAACYAgAAZHJzL2Rv&#10;d25yZXYueG1sUEsFBgAAAAAEAAQA9QAAAIgDAAAAAA==&#10;" path="m,l6629400,e" filled="f" strokeweight="2.2pt">
                <v:stroke miterlimit="83231f" joinstyle="miter"/>
                <v:path arrowok="t" textboxrect="0,0,6629400,0"/>
              </v:shape>
              <v:shape id="Shape 9150" o:spid="_x0000_s1028" style="position:absolute;top:508;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Px78MA&#10;AADaAAAADwAAAGRycy9kb3ducmV2LnhtbESPQWvCQBSE7wX/w/IEb3WTQKRE1xAEoQexNPXi7Zl9&#10;JsHs25DdxuTfdwuFHoeZ+YbZ5ZPpxEiDay0riNcRCOLK6pZrBZev4+sbCOeRNXaWScFMDvL94mWH&#10;mbZP/qSx9LUIEHYZKmi87zMpXdWQQbe2PXHw7nYw6IMcaqkHfAa46WQSRRtpsOWw0GBPh4aqR/lt&#10;FJzjtEhSfbUfm2i+axzL0+00K7VaTsUWhKfJ/4f/2u9aQQq/V8IN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Px78MAAADaAAAADwAAAAAAAAAAAAAAAACYAgAAZHJzL2Rv&#10;d25yZXYueG1sUEsFBgAAAAAEAAQA9QAAAIgDAAAAAA==&#10;" path="m,l6629400,e" filled="f" strokeweight=".3pt">
                <v:stroke miterlimit="83231f" joinstyle="miter"/>
                <v:path arrowok="t" textboxrect="0,0,6629400,0"/>
              </v:shape>
              <w10:wrap type="square" anchorx="page" anchory="page"/>
            </v:group>
          </w:pict>
        </mc:Fallback>
      </mc:AlternateContent>
    </w:r>
    <w:r>
      <w:rPr>
        <w:b/>
        <w:sz w:val="20"/>
      </w:rPr>
      <w:t>Federal Register</w:t>
    </w:r>
    <w:r>
      <w:rPr>
        <w:sz w:val="20"/>
      </w:rPr>
      <w:t xml:space="preserve">/Vol. 83, No. 237/Tuesday, December 11, 2018/Rules and Regulations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5E0" w:rsidRDefault="00A415E0">
    <w:pPr>
      <w:tabs>
        <w:tab w:val="center" w:pos="5750"/>
        <w:tab w:val="right" w:pos="11033"/>
      </w:tabs>
      <w:spacing w:after="0" w:line="259" w:lineRule="auto"/>
      <w:ind w:right="-3"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04EF94E" wp14:editId="70BECEEB">
              <wp:simplePos x="0" y="0"/>
              <wp:positionH relativeFrom="page">
                <wp:posOffset>571500</wp:posOffset>
              </wp:positionH>
              <wp:positionV relativeFrom="page">
                <wp:posOffset>609600</wp:posOffset>
              </wp:positionV>
              <wp:extent cx="6629400" cy="50800"/>
              <wp:effectExtent l="0" t="0" r="0" b="0"/>
              <wp:wrapSquare wrapText="bothSides"/>
              <wp:docPr id="6" name="Group 6"/>
              <wp:cNvGraphicFramePr/>
              <a:graphic xmlns:a="http://schemas.openxmlformats.org/drawingml/2006/main">
                <a:graphicData uri="http://schemas.microsoft.com/office/word/2010/wordprocessingGroup">
                  <wpg:wgp>
                    <wpg:cNvGrpSpPr/>
                    <wpg:grpSpPr>
                      <a:xfrm>
                        <a:off x="0" y="0"/>
                        <a:ext cx="6629400" cy="50800"/>
                        <a:chOff x="0" y="0"/>
                        <a:chExt cx="6629400" cy="50800"/>
                      </a:xfrm>
                    </wpg:grpSpPr>
                    <wps:wsp>
                      <wps:cNvPr id="7" name="Shape 9112"/>
                      <wps:cNvSpPr/>
                      <wps:spPr>
                        <a:xfrm>
                          <a:off x="0" y="0"/>
                          <a:ext cx="6629400" cy="0"/>
                        </a:xfrm>
                        <a:custGeom>
                          <a:avLst/>
                          <a:gdLst/>
                          <a:ahLst/>
                          <a:cxnLst/>
                          <a:rect l="0" t="0" r="0" b="0"/>
                          <a:pathLst>
                            <a:path w="6629400">
                              <a:moveTo>
                                <a:pt x="0" y="0"/>
                              </a:moveTo>
                              <a:lnTo>
                                <a:pt x="6629400" y="0"/>
                              </a:lnTo>
                            </a:path>
                          </a:pathLst>
                        </a:custGeom>
                        <a:ln w="27940" cap="flat">
                          <a:miter lim="127000"/>
                        </a:ln>
                      </wps:spPr>
                      <wps:style>
                        <a:lnRef idx="1">
                          <a:srgbClr val="000000"/>
                        </a:lnRef>
                        <a:fillRef idx="0">
                          <a:srgbClr val="000000">
                            <a:alpha val="0"/>
                          </a:srgbClr>
                        </a:fillRef>
                        <a:effectRef idx="0">
                          <a:scrgbClr r="0" g="0" b="0"/>
                        </a:effectRef>
                        <a:fontRef idx="none"/>
                      </wps:style>
                      <wps:bodyPr/>
                    </wps:wsp>
                    <wps:wsp>
                      <wps:cNvPr id="8" name="Shape 9113"/>
                      <wps:cNvSpPr/>
                      <wps:spPr>
                        <a:xfrm>
                          <a:off x="0" y="50800"/>
                          <a:ext cx="6629400" cy="0"/>
                        </a:xfrm>
                        <a:custGeom>
                          <a:avLst/>
                          <a:gdLst/>
                          <a:ahLst/>
                          <a:cxnLst/>
                          <a:rect l="0" t="0" r="0" b="0"/>
                          <a:pathLst>
                            <a:path w="6629400">
                              <a:moveTo>
                                <a:pt x="0" y="0"/>
                              </a:moveTo>
                              <a:lnTo>
                                <a:pt x="66294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7B75E4E" id="Group 6" o:spid="_x0000_s1026" style="position:absolute;margin-left:45pt;margin-top:48pt;width:522pt;height:4pt;z-index:251666432;mso-position-horizontal-relative:page;mso-position-vertical-relative:page" coordsize="6629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">
              <v:shape id="Shape 911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smccQA&#10;AADaAAAADwAAAGRycy9kb3ducmV2LnhtbESPQWvCQBSE7wX/w/KEXoputNCU6CoipO2hl9r8gEf2&#10;mQR338bsNon+ercgeBxm5htmvR2tET11vnGsYDFPQBCXTjdcKSh+89k7CB+QNRrHpOBCHrabydMa&#10;M+0G/qH+ECoRIewzVFCH0GZS+rImi37uWuLoHV1nMUTZVVJ3OES4NXKZJG/SYsNxocaW9jWVp8Of&#10;VXC8LNLh/HEtzMu3fT3hp9ktTa7U83TcrUAEGsMjfG9/aQUp/F+JN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bJnHEAAAA2gAAAA8AAAAAAAAAAAAAAAAAmAIAAGRycy9k&#10;b3ducmV2LnhtbFBLBQYAAAAABAAEAPUAAACJAwAAAAA=&#10;" path="m,l6629400,e" filled="f" strokeweight="2.2pt">
                <v:stroke miterlimit="83231f" joinstyle="miter"/>
                <v:path arrowok="t" textboxrect="0,0,6629400,0"/>
              </v:shape>
              <v:shape id="Shape 9113" o:spid="_x0000_s1028" style="position:absolute;top:508;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ecbwA&#10;AADaAAAADwAAAGRycy9kb3ducmV2LnhtbERPvQrCMBDeBd8hnOCmqYIi1SgiCA6iWF3czuZsi82l&#10;NLG2b28GwfHj+19tWlOKhmpXWFYwGUcgiFOrC84U3K770QKE88gaS8ukoCMHm3W/t8JY2w9fqEl8&#10;JkIIuxgV5N5XsZQuzcmgG9uKOHBPWxv0AdaZ1DV+Qrgp5TSK5tJgwaEhx4p2OaWv5G0UnCaz7XSm&#10;7/Y8j7qnxiY5Po6dUsNBu12C8NT6v/jnPmgFYWu4Em6AX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gl5xvAAAANoAAAAPAAAAAAAAAAAAAAAAAJgCAABkcnMvZG93bnJldi54&#10;bWxQSwUGAAAAAAQABAD1AAAAgQMAAAAA&#10;" path="m,l6629400,e" filled="f" strokeweight=".3pt">
                <v:stroke miterlimit="83231f" joinstyle="miter"/>
                <v:path arrowok="t" textboxrect="0,0,6629400,0"/>
              </v:shape>
              <w10:wrap type="square" anchorx="page" anchory="page"/>
            </v:group>
          </w:pict>
        </mc:Fallback>
      </mc:AlternateContent>
    </w:r>
    <w:r>
      <w:rPr>
        <w:rFonts w:ascii="Calibri" w:eastAsia="Calibri" w:hAnsi="Calibri" w:cs="Calibri"/>
        <w:sz w:val="22"/>
      </w:rPr>
      <w:tab/>
    </w:r>
    <w:r>
      <w:rPr>
        <w:b/>
        <w:sz w:val="20"/>
      </w:rPr>
      <w:t>Federal Register</w:t>
    </w:r>
    <w:r>
      <w:rPr>
        <w:sz w:val="20"/>
      </w:rPr>
      <w:t xml:space="preserve">/Vol. 83, No. 237/Tuesday, December 11, 2018/Rules and Regulations </w:t>
    </w:r>
    <w:r>
      <w:rPr>
        <w:sz w:val="20"/>
      </w:rPr>
      <w:tab/>
    </w:r>
    <w:r>
      <w:rPr>
        <w:b/>
        <w:sz w:val="22"/>
      </w:rPr>
      <w:fldChar w:fldCharType="begin"/>
    </w:r>
    <w:r>
      <w:rPr>
        <w:b/>
        <w:sz w:val="22"/>
      </w:rPr>
      <w:instrText xml:space="preserve"> PAGE   \* MERGEFORMAT </w:instrText>
    </w:r>
    <w:r>
      <w:rPr>
        <w:b/>
        <w:sz w:val="22"/>
      </w:rPr>
      <w:fldChar w:fldCharType="separate"/>
    </w:r>
    <w:r w:rsidR="00470169">
      <w:rPr>
        <w:b/>
        <w:noProof/>
        <w:sz w:val="22"/>
      </w:rPr>
      <w:t>63561</w:t>
    </w:r>
    <w:r>
      <w:rPr>
        <w:b/>
        <w:sz w:val="22"/>
      </w:rPr>
      <w:fldChar w:fldCharType="end"/>
    </w:r>
    <w:r>
      <w:rPr>
        <w:b/>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5E0" w:rsidRDefault="00A415E0">
    <w:pPr>
      <w:tabs>
        <w:tab w:val="center" w:pos="5750"/>
        <w:tab w:val="right" w:pos="11033"/>
      </w:tabs>
      <w:spacing w:after="0" w:line="259" w:lineRule="auto"/>
      <w:ind w:right="-3"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72514D9" wp14:editId="249DA705">
              <wp:simplePos x="0" y="0"/>
              <wp:positionH relativeFrom="page">
                <wp:posOffset>571500</wp:posOffset>
              </wp:positionH>
              <wp:positionV relativeFrom="page">
                <wp:posOffset>609600</wp:posOffset>
              </wp:positionV>
              <wp:extent cx="6629400" cy="50800"/>
              <wp:effectExtent l="0" t="0" r="0" b="0"/>
              <wp:wrapSquare wrapText="bothSides"/>
              <wp:docPr id="13" name="Group 13"/>
              <wp:cNvGraphicFramePr/>
              <a:graphic xmlns:a="http://schemas.openxmlformats.org/drawingml/2006/main">
                <a:graphicData uri="http://schemas.microsoft.com/office/word/2010/wordprocessingGroup">
                  <wpg:wgp>
                    <wpg:cNvGrpSpPr/>
                    <wpg:grpSpPr>
                      <a:xfrm>
                        <a:off x="0" y="0"/>
                        <a:ext cx="6629400" cy="50800"/>
                        <a:chOff x="0" y="0"/>
                        <a:chExt cx="6629400" cy="50800"/>
                      </a:xfrm>
                    </wpg:grpSpPr>
                    <wps:wsp>
                      <wps:cNvPr id="14" name="Shape 9072"/>
                      <wps:cNvSpPr/>
                      <wps:spPr>
                        <a:xfrm>
                          <a:off x="0" y="0"/>
                          <a:ext cx="6629400" cy="0"/>
                        </a:xfrm>
                        <a:custGeom>
                          <a:avLst/>
                          <a:gdLst/>
                          <a:ahLst/>
                          <a:cxnLst/>
                          <a:rect l="0" t="0" r="0" b="0"/>
                          <a:pathLst>
                            <a:path w="6629400">
                              <a:moveTo>
                                <a:pt x="0" y="0"/>
                              </a:moveTo>
                              <a:lnTo>
                                <a:pt x="6629400" y="0"/>
                              </a:lnTo>
                            </a:path>
                          </a:pathLst>
                        </a:custGeom>
                        <a:ln w="27940" cap="flat">
                          <a:miter lim="127000"/>
                        </a:ln>
                      </wps:spPr>
                      <wps:style>
                        <a:lnRef idx="1">
                          <a:srgbClr val="000000"/>
                        </a:lnRef>
                        <a:fillRef idx="0">
                          <a:srgbClr val="000000">
                            <a:alpha val="0"/>
                          </a:srgbClr>
                        </a:fillRef>
                        <a:effectRef idx="0">
                          <a:scrgbClr r="0" g="0" b="0"/>
                        </a:effectRef>
                        <a:fontRef idx="none"/>
                      </wps:style>
                      <wps:bodyPr/>
                    </wps:wsp>
                    <wps:wsp>
                      <wps:cNvPr id="15" name="Shape 9073"/>
                      <wps:cNvSpPr/>
                      <wps:spPr>
                        <a:xfrm>
                          <a:off x="0" y="50800"/>
                          <a:ext cx="6629400" cy="0"/>
                        </a:xfrm>
                        <a:custGeom>
                          <a:avLst/>
                          <a:gdLst/>
                          <a:ahLst/>
                          <a:cxnLst/>
                          <a:rect l="0" t="0" r="0" b="0"/>
                          <a:pathLst>
                            <a:path w="6629400">
                              <a:moveTo>
                                <a:pt x="0" y="0"/>
                              </a:moveTo>
                              <a:lnTo>
                                <a:pt x="66294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7F46549" id="Group 13" o:spid="_x0000_s1026" style="position:absolute;margin-left:45pt;margin-top:48pt;width:522pt;height:4pt;z-index:251667456;mso-position-horizontal-relative:page;mso-position-vertical-relative:page" coordsize="6629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">
              <v:shape id="Shape 907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tb8EA&#10;AADbAAAADwAAAGRycy9kb3ducmV2LnhtbERPzYrCMBC+C75DGMGLaOoPq1SjyIKuh72s+gBDM7bF&#10;ZFKbrK379EZY8DYf3++sNq014k61Lx0rGI8SEMSZ0yXnCs6n3XABwgdkjcYxKXiQh82621lhql3D&#10;P3Q/hlzEEPYpKihCqFIpfVaQRT9yFXHkLq62GCKsc6lrbGK4NXKSJB/SYsmxocCKPgvKrsdfq+Dy&#10;GM+b2/7vbAbfdnrFL7OdmJ1S/V67XYII1Ia3+N990HH+DF6/x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ZrW/BAAAA2wAAAA8AAAAAAAAAAAAAAAAAmAIAAGRycy9kb3du&#10;cmV2LnhtbFBLBQYAAAAABAAEAPUAAACGAwAAAAA=&#10;" path="m,l6629400,e" filled="f" strokeweight="2.2pt">
                <v:stroke miterlimit="83231f" joinstyle="miter"/>
                <v:path arrowok="t" textboxrect="0,0,6629400,0"/>
              </v:shape>
              <v:shape id="Shape 9073" o:spid="_x0000_s1028" style="position:absolute;top:508;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3CHMAA&#10;AADbAAAADwAAAGRycy9kb3ducmV2LnhtbERPS4vCMBC+C/sfwgh701ShIl1TEWHBg6xYvexttpk+&#10;2GZSmljbf28Ewdt8fM/ZbAfTiJ46V1tWsJhHIIhzq2suFVwv37M1COeRNTaWScFIDrbpx2SDibZ3&#10;PlOf+VKEEHYJKqi8bxMpXV6RQTe3LXHgCtsZ9AF2pdQd3kO4aeQyilbSYM2hocKW9hXl/9nNKPhZ&#10;xLtlrH/taRWNhcY+O/4dR6U+p8PuC4Snwb/FL/dBh/kxPH8JB8j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3CHMAAAADbAAAADwAAAAAAAAAAAAAAAACYAgAAZHJzL2Rvd25y&#10;ZXYueG1sUEsFBgAAAAAEAAQA9QAAAIUDAAAAAA==&#10;" path="m,l6629400,e" filled="f" strokeweight=".3pt">
                <v:stroke miterlimit="83231f" joinstyle="miter"/>
                <v:path arrowok="t" textboxrect="0,0,6629400,0"/>
              </v:shape>
              <w10:wrap type="square" anchorx="page" anchory="page"/>
            </v:group>
          </w:pict>
        </mc:Fallback>
      </mc:AlternateContent>
    </w:r>
    <w:r>
      <w:rPr>
        <w:rFonts w:ascii="Calibri" w:eastAsia="Calibri" w:hAnsi="Calibri" w:cs="Calibri"/>
        <w:sz w:val="22"/>
      </w:rPr>
      <w:tab/>
    </w:r>
    <w:r>
      <w:rPr>
        <w:b/>
        <w:sz w:val="20"/>
      </w:rPr>
      <w:t>Federal Register</w:t>
    </w:r>
    <w:r>
      <w:rPr>
        <w:sz w:val="20"/>
      </w:rPr>
      <w:t xml:space="preserve">/Vol. 83, No. 237/Tuesday, December 11, 2018/Rules and Regulations </w:t>
    </w:r>
    <w:r>
      <w:rPr>
        <w:sz w:val="20"/>
      </w:rPr>
      <w:tab/>
    </w:r>
    <w:r>
      <w:rPr>
        <w:b/>
        <w:sz w:val="22"/>
      </w:rPr>
      <w:fldChar w:fldCharType="begin"/>
    </w:r>
    <w:r>
      <w:rPr>
        <w:b/>
        <w:sz w:val="22"/>
      </w:rPr>
      <w:instrText xml:space="preserve"> PAGE   \* MERGEFORMAT </w:instrText>
    </w:r>
    <w:r>
      <w:rPr>
        <w:b/>
        <w:sz w:val="22"/>
      </w:rPr>
      <w:fldChar w:fldCharType="separate"/>
    </w:r>
    <w:r>
      <w:rPr>
        <w:b/>
        <w:sz w:val="22"/>
      </w:rPr>
      <w:t>63561</w:t>
    </w:r>
    <w:r>
      <w:rPr>
        <w:b/>
        <w:sz w:val="22"/>
      </w:rPr>
      <w:fldChar w:fldCharType="end"/>
    </w:r>
    <w:r>
      <w:rPr>
        <w:b/>
        <w:sz w:val="2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68" w:rsidRDefault="0062148D">
    <w:pPr>
      <w:spacing w:after="0" w:line="259" w:lineRule="auto"/>
      <w:ind w:left="1044"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571500</wp:posOffset>
              </wp:positionH>
              <wp:positionV relativeFrom="page">
                <wp:posOffset>609600</wp:posOffset>
              </wp:positionV>
              <wp:extent cx="6629400" cy="50800"/>
              <wp:effectExtent l="0" t="0" r="0" b="0"/>
              <wp:wrapSquare wrapText="bothSides"/>
              <wp:docPr id="9148" name="Group 9148"/>
              <wp:cNvGraphicFramePr/>
              <a:graphic xmlns:a="http://schemas.openxmlformats.org/drawingml/2006/main">
                <a:graphicData uri="http://schemas.microsoft.com/office/word/2010/wordprocessingGroup">
                  <wpg:wgp>
                    <wpg:cNvGrpSpPr/>
                    <wpg:grpSpPr>
                      <a:xfrm>
                        <a:off x="0" y="0"/>
                        <a:ext cx="6629400" cy="50800"/>
                        <a:chOff x="0" y="0"/>
                        <a:chExt cx="6629400" cy="50800"/>
                      </a:xfrm>
                    </wpg:grpSpPr>
                    <wps:wsp>
                      <wps:cNvPr id="9149" name="Shape 9149"/>
                      <wps:cNvSpPr/>
                      <wps:spPr>
                        <a:xfrm>
                          <a:off x="0" y="0"/>
                          <a:ext cx="6629400" cy="0"/>
                        </a:xfrm>
                        <a:custGeom>
                          <a:avLst/>
                          <a:gdLst/>
                          <a:ahLst/>
                          <a:cxnLst/>
                          <a:rect l="0" t="0" r="0" b="0"/>
                          <a:pathLst>
                            <a:path w="6629400">
                              <a:moveTo>
                                <a:pt x="0" y="0"/>
                              </a:moveTo>
                              <a:lnTo>
                                <a:pt x="6629400" y="0"/>
                              </a:lnTo>
                            </a:path>
                          </a:pathLst>
                        </a:custGeom>
                        <a:ln w="27940" cap="flat">
                          <a:miter lim="127000"/>
                        </a:ln>
                      </wps:spPr>
                      <wps:style>
                        <a:lnRef idx="1">
                          <a:srgbClr val="000000"/>
                        </a:lnRef>
                        <a:fillRef idx="0">
                          <a:srgbClr val="000000">
                            <a:alpha val="0"/>
                          </a:srgbClr>
                        </a:fillRef>
                        <a:effectRef idx="0">
                          <a:scrgbClr r="0" g="0" b="0"/>
                        </a:effectRef>
                        <a:fontRef idx="none"/>
                      </wps:style>
                      <wps:bodyPr/>
                    </wps:wsp>
                    <wps:wsp>
                      <wps:cNvPr id="9150" name="Shape 9150"/>
                      <wps:cNvSpPr/>
                      <wps:spPr>
                        <a:xfrm>
                          <a:off x="0" y="50800"/>
                          <a:ext cx="6629400" cy="0"/>
                        </a:xfrm>
                        <a:custGeom>
                          <a:avLst/>
                          <a:gdLst/>
                          <a:ahLst/>
                          <a:cxnLst/>
                          <a:rect l="0" t="0" r="0" b="0"/>
                          <a:pathLst>
                            <a:path w="6629400">
                              <a:moveTo>
                                <a:pt x="0" y="0"/>
                              </a:moveTo>
                              <a:lnTo>
                                <a:pt x="66294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A46A58A" id="Group 9148" o:spid="_x0000_s1026" style="position:absolute;margin-left:45pt;margin-top:48pt;width:522pt;height:4pt;z-index:251658240;mso-position-horizontal-relative:page;mso-position-vertical-relative:page" coordsize="6629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">
              <v:shape id="Shape 914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bcHcYA&#10;AADdAAAADwAAAGRycy9kb3ducmV2LnhtbESPQWvCQBSE74X+h+UVvEjdREur0VVEUHvwovUHPLLP&#10;JLj7Ns1uTfTXu4LQ4zAz3zCzRWeNuFDjK8cK0kECgjh3uuJCwfFn/T4G4QOyRuOYFFzJw2L++jLD&#10;TLuW93Q5hEJECPsMFZQh1JmUPi/Joh+4mjh6J9dYDFE2hdQNthFujRwmyae0WHFcKLGmVUn5+fBn&#10;FZyu6Vf7u7kdTX9nR2fcmuXQrJXqvXXLKYhAXfgPP9vfWsEk/ZjA4018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bcHcYAAADdAAAADwAAAAAAAAAAAAAAAACYAgAAZHJz&#10;L2Rvd25yZXYueG1sUEsFBgAAAAAEAAQA9QAAAIsDAAAAAA==&#10;" path="m,l6629400,e" filled="f" strokeweight="2.2pt">
                <v:stroke miterlimit="83231f" joinstyle="miter"/>
                <v:path arrowok="t" textboxrect="0,0,6629400,0"/>
              </v:shape>
              <v:shape id="Shape 9150" o:spid="_x0000_s1028" style="position:absolute;top:508;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Q18MA&#10;AADdAAAADwAAAGRycy9kb3ducmV2LnhtbERPyWrDMBC9F/IPYgK5NbIDDo1rJYRAoAeTUieX3qbW&#10;eKHWyFiql7+vDoUeH2/PTrPpxEiDay0riLcRCOLS6pZrBY/79fkFhPPIGjvLpGAhB6fj6inDVNuJ&#10;P2gsfC1CCLsUFTTe96mUrmzIoNvanjhwlR0M+gCHWuoBpxBuOrmLor002HJoaLCnS0Pld/FjFNzi&#10;5LxL9Kd930dLpXEs8q98UWqzns+vIDzN/l/8537TCg5xEvaHN+EJyO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Q18MAAADdAAAADwAAAAAAAAAAAAAAAACYAgAAZHJzL2Rv&#10;d25yZXYueG1sUEsFBgAAAAAEAAQA9QAAAIgDAAAAAA==&#10;" path="m,l6629400,e" filled="f" strokeweight=".3pt">
                <v:stroke miterlimit="83231f" joinstyle="miter"/>
                <v:path arrowok="t" textboxrect="0,0,6629400,0"/>
              </v:shape>
              <w10:wrap type="square" anchorx="page" anchory="page"/>
            </v:group>
          </w:pict>
        </mc:Fallback>
      </mc:AlternateContent>
    </w:r>
    <w:r>
      <w:rPr>
        <w:b/>
        <w:sz w:val="20"/>
      </w:rPr>
      <w:t>Federal Register</w:t>
    </w:r>
    <w:r>
      <w:rPr>
        <w:sz w:val="20"/>
      </w:rPr>
      <w:t xml:space="preserve">/Vol. 83, No. 237/Tuesday, December 11, 2018/Rules and Regulations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68" w:rsidRDefault="0062148D">
    <w:pPr>
      <w:tabs>
        <w:tab w:val="center" w:pos="5750"/>
        <w:tab w:val="right" w:pos="11033"/>
      </w:tabs>
      <w:spacing w:after="0" w:line="259" w:lineRule="auto"/>
      <w:ind w:right="-3"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571500</wp:posOffset>
              </wp:positionH>
              <wp:positionV relativeFrom="page">
                <wp:posOffset>609600</wp:posOffset>
              </wp:positionV>
              <wp:extent cx="6629400" cy="50800"/>
              <wp:effectExtent l="0" t="0" r="0" b="0"/>
              <wp:wrapSquare wrapText="bothSides"/>
              <wp:docPr id="9111" name="Group 9111"/>
              <wp:cNvGraphicFramePr/>
              <a:graphic xmlns:a="http://schemas.openxmlformats.org/drawingml/2006/main">
                <a:graphicData uri="http://schemas.microsoft.com/office/word/2010/wordprocessingGroup">
                  <wpg:wgp>
                    <wpg:cNvGrpSpPr/>
                    <wpg:grpSpPr>
                      <a:xfrm>
                        <a:off x="0" y="0"/>
                        <a:ext cx="6629400" cy="50800"/>
                        <a:chOff x="0" y="0"/>
                        <a:chExt cx="6629400" cy="50800"/>
                      </a:xfrm>
                    </wpg:grpSpPr>
                    <wps:wsp>
                      <wps:cNvPr id="9112" name="Shape 9112"/>
                      <wps:cNvSpPr/>
                      <wps:spPr>
                        <a:xfrm>
                          <a:off x="0" y="0"/>
                          <a:ext cx="6629400" cy="0"/>
                        </a:xfrm>
                        <a:custGeom>
                          <a:avLst/>
                          <a:gdLst/>
                          <a:ahLst/>
                          <a:cxnLst/>
                          <a:rect l="0" t="0" r="0" b="0"/>
                          <a:pathLst>
                            <a:path w="6629400">
                              <a:moveTo>
                                <a:pt x="0" y="0"/>
                              </a:moveTo>
                              <a:lnTo>
                                <a:pt x="6629400" y="0"/>
                              </a:lnTo>
                            </a:path>
                          </a:pathLst>
                        </a:custGeom>
                        <a:ln w="27940" cap="flat">
                          <a:miter lim="127000"/>
                        </a:ln>
                      </wps:spPr>
                      <wps:style>
                        <a:lnRef idx="1">
                          <a:srgbClr val="000000"/>
                        </a:lnRef>
                        <a:fillRef idx="0">
                          <a:srgbClr val="000000">
                            <a:alpha val="0"/>
                          </a:srgbClr>
                        </a:fillRef>
                        <a:effectRef idx="0">
                          <a:scrgbClr r="0" g="0" b="0"/>
                        </a:effectRef>
                        <a:fontRef idx="none"/>
                      </wps:style>
                      <wps:bodyPr/>
                    </wps:wsp>
                    <wps:wsp>
                      <wps:cNvPr id="9113" name="Shape 9113"/>
                      <wps:cNvSpPr/>
                      <wps:spPr>
                        <a:xfrm>
                          <a:off x="0" y="50800"/>
                          <a:ext cx="6629400" cy="0"/>
                        </a:xfrm>
                        <a:custGeom>
                          <a:avLst/>
                          <a:gdLst/>
                          <a:ahLst/>
                          <a:cxnLst/>
                          <a:rect l="0" t="0" r="0" b="0"/>
                          <a:pathLst>
                            <a:path w="6629400">
                              <a:moveTo>
                                <a:pt x="0" y="0"/>
                              </a:moveTo>
                              <a:lnTo>
                                <a:pt x="66294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33C101C" id="Group 9111" o:spid="_x0000_s1026" style="position:absolute;margin-left:45pt;margin-top:48pt;width:522pt;height:4pt;z-index:251659264;mso-position-horizontal-relative:page;mso-position-vertical-relative:page" coordsize="6629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">
              <v:shape id="Shape 911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hccYA&#10;AADdAAAADwAAAGRycy9kb3ducmV2LnhtbESPQWvCQBSE7wX/w/IEL0U3idBqdBUpaD30UvUHPLLP&#10;JLj7Nma3JvbXu0Khx2FmvmGW694acaPW144VpJMEBHHhdM2lgtNxO56B8AFZo3FMCu7kYb0avCwx&#10;167jb7odQikihH2OCqoQmlxKX1Rk0U9cQxy9s2sthijbUuoWuwi3RmZJ8iYt1hwXKmzoo6Licvix&#10;Cs739L277n5P5vXLTi/4aTaZ2So1GvabBYhAffgP/7X3WsE8TTN4volPQK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tFhccYAAADdAAAADwAAAAAAAAAAAAAAAACYAgAAZHJz&#10;L2Rvd25yZXYueG1sUEsFBgAAAAAEAAQA9QAAAIsDAAAAAA==&#10;" path="m,l6629400,e" filled="f" strokeweight="2.2pt">
                <v:stroke miterlimit="83231f" joinstyle="miter"/>
                <v:path arrowok="t" textboxrect="0,0,6629400,0"/>
              </v:shape>
              <v:shape id="Shape 9113" o:spid="_x0000_s1028" style="position:absolute;top:508;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3YMUA&#10;AADdAAAADwAAAGRycy9kb3ducmV2LnhtbESPQYvCMBSE7wv+h/AEb2taRdFqFBEED7LLVi/ens2z&#10;LTYvpYm1/fdmYWGPw8x8w6y3nalES40rLSuIxxEI4szqknMFl/PhcwHCeWSNlWVS0JOD7WbwscZE&#10;2xf/UJv6XAQIuwQVFN7XiZQuK8igG9uaOHh32xj0QTa51A2+AtxUchJFc2mw5LBQYE37grJH+jQK&#10;vuLZbjLTV/s9j/q7xjY93U69UqNht1uB8NT5//Bf+6gVLON4Cr9vwhOQm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D/dgxQAAAN0AAAAPAAAAAAAAAAAAAAAAAJgCAABkcnMv&#10;ZG93bnJldi54bWxQSwUGAAAAAAQABAD1AAAAigMAAAAA&#10;" path="m,l6629400,e" filled="f" strokeweight=".3pt">
                <v:stroke miterlimit="83231f" joinstyle="miter"/>
                <v:path arrowok="t" textboxrect="0,0,6629400,0"/>
              </v:shape>
              <w10:wrap type="square" anchorx="page" anchory="page"/>
            </v:group>
          </w:pict>
        </mc:Fallback>
      </mc:AlternateContent>
    </w:r>
    <w:r>
      <w:rPr>
        <w:rFonts w:ascii="Calibri" w:eastAsia="Calibri" w:hAnsi="Calibri" w:cs="Calibri"/>
        <w:sz w:val="22"/>
      </w:rPr>
      <w:tab/>
    </w:r>
    <w:r>
      <w:rPr>
        <w:b/>
        <w:sz w:val="20"/>
      </w:rPr>
      <w:t>Federal Register</w:t>
    </w:r>
    <w:r>
      <w:rPr>
        <w:sz w:val="20"/>
      </w:rPr>
      <w:t xml:space="preserve">/Vol. 83, No. 237/Tuesday, December 11, 2018/Rules and Regulations </w:t>
    </w:r>
    <w:r>
      <w:rPr>
        <w:sz w:val="20"/>
      </w:rPr>
      <w:tab/>
    </w:r>
    <w:r>
      <w:rPr>
        <w:b/>
        <w:sz w:val="22"/>
      </w:rPr>
      <w:fldChar w:fldCharType="begin"/>
    </w:r>
    <w:r>
      <w:rPr>
        <w:b/>
        <w:sz w:val="22"/>
      </w:rPr>
      <w:instrText xml:space="preserve"> PAGE   \* MERGEFORMAT </w:instrText>
    </w:r>
    <w:r>
      <w:rPr>
        <w:b/>
        <w:sz w:val="22"/>
      </w:rPr>
      <w:fldChar w:fldCharType="separate"/>
    </w:r>
    <w:r w:rsidR="002C5C30">
      <w:rPr>
        <w:b/>
        <w:noProof/>
        <w:sz w:val="22"/>
      </w:rPr>
      <w:t>63563</w:t>
    </w:r>
    <w:r>
      <w:rPr>
        <w:b/>
        <w:sz w:val="22"/>
      </w:rPr>
      <w:fldChar w:fldCharType="end"/>
    </w:r>
    <w:r>
      <w:rPr>
        <w:b/>
        <w:sz w:val="22"/>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68" w:rsidRDefault="0062148D">
    <w:pPr>
      <w:tabs>
        <w:tab w:val="center" w:pos="5750"/>
        <w:tab w:val="right" w:pos="11033"/>
      </w:tabs>
      <w:spacing w:after="0" w:line="259" w:lineRule="auto"/>
      <w:ind w:right="-3"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571500</wp:posOffset>
              </wp:positionH>
              <wp:positionV relativeFrom="page">
                <wp:posOffset>609600</wp:posOffset>
              </wp:positionV>
              <wp:extent cx="6629400" cy="50800"/>
              <wp:effectExtent l="0" t="0" r="0" b="0"/>
              <wp:wrapSquare wrapText="bothSides"/>
              <wp:docPr id="9071" name="Group 9071"/>
              <wp:cNvGraphicFramePr/>
              <a:graphic xmlns:a="http://schemas.openxmlformats.org/drawingml/2006/main">
                <a:graphicData uri="http://schemas.microsoft.com/office/word/2010/wordprocessingGroup">
                  <wpg:wgp>
                    <wpg:cNvGrpSpPr/>
                    <wpg:grpSpPr>
                      <a:xfrm>
                        <a:off x="0" y="0"/>
                        <a:ext cx="6629400" cy="50800"/>
                        <a:chOff x="0" y="0"/>
                        <a:chExt cx="6629400" cy="50800"/>
                      </a:xfrm>
                    </wpg:grpSpPr>
                    <wps:wsp>
                      <wps:cNvPr id="9072" name="Shape 9072"/>
                      <wps:cNvSpPr/>
                      <wps:spPr>
                        <a:xfrm>
                          <a:off x="0" y="0"/>
                          <a:ext cx="6629400" cy="0"/>
                        </a:xfrm>
                        <a:custGeom>
                          <a:avLst/>
                          <a:gdLst/>
                          <a:ahLst/>
                          <a:cxnLst/>
                          <a:rect l="0" t="0" r="0" b="0"/>
                          <a:pathLst>
                            <a:path w="6629400">
                              <a:moveTo>
                                <a:pt x="0" y="0"/>
                              </a:moveTo>
                              <a:lnTo>
                                <a:pt x="6629400" y="0"/>
                              </a:lnTo>
                            </a:path>
                          </a:pathLst>
                        </a:custGeom>
                        <a:ln w="27940" cap="flat">
                          <a:miter lim="127000"/>
                        </a:ln>
                      </wps:spPr>
                      <wps:style>
                        <a:lnRef idx="1">
                          <a:srgbClr val="000000"/>
                        </a:lnRef>
                        <a:fillRef idx="0">
                          <a:srgbClr val="000000">
                            <a:alpha val="0"/>
                          </a:srgbClr>
                        </a:fillRef>
                        <a:effectRef idx="0">
                          <a:scrgbClr r="0" g="0" b="0"/>
                        </a:effectRef>
                        <a:fontRef idx="none"/>
                      </wps:style>
                      <wps:bodyPr/>
                    </wps:wsp>
                    <wps:wsp>
                      <wps:cNvPr id="9073" name="Shape 9073"/>
                      <wps:cNvSpPr/>
                      <wps:spPr>
                        <a:xfrm>
                          <a:off x="0" y="50800"/>
                          <a:ext cx="6629400" cy="0"/>
                        </a:xfrm>
                        <a:custGeom>
                          <a:avLst/>
                          <a:gdLst/>
                          <a:ahLst/>
                          <a:cxnLst/>
                          <a:rect l="0" t="0" r="0" b="0"/>
                          <a:pathLst>
                            <a:path w="6629400">
                              <a:moveTo>
                                <a:pt x="0" y="0"/>
                              </a:moveTo>
                              <a:lnTo>
                                <a:pt x="66294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CEDC00C" id="Group 9071" o:spid="_x0000_s1026" style="position:absolute;margin-left:45pt;margin-top:48pt;width:522pt;height:4pt;z-index:251660288;mso-position-horizontal-relative:page;mso-position-vertical-relative:page" coordsize="6629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">
              <v:shape id="Shape 907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LTMYA&#10;AADdAAAADwAAAGRycy9kb3ducmV2LnhtbESPQWvCQBSE70L/w/IKXqRujKA1uooUrD14MfoDHtln&#10;Etx9m2ZXE/vru4WCx2FmvmFWm94acafW144VTMYJCOLC6ZpLBefT7u0dhA/IGo1jUvAgD5v1y2CF&#10;mXYdH+meh1JECPsMFVQhNJmUvqjIoh+7hjh6F9daDFG2pdQtdhFujUyTZCYt1hwXKmzoo6Limt+s&#10;gstjMu++P3/OZnSw0yvuzTY1O6WGr/12CSJQH57h//aXVrBI5in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LTMYAAADdAAAADwAAAAAAAAAAAAAAAACYAgAAZHJz&#10;L2Rvd25yZXYueG1sUEsFBgAAAAAEAAQA9QAAAIsDAAAAAA==&#10;" path="m,l6629400,e" filled="f" strokeweight="2.2pt">
                <v:stroke miterlimit="83231f" joinstyle="miter"/>
                <v:path arrowok="t" textboxrect="0,0,6629400,0"/>
              </v:shape>
              <v:shape id="Shape 9073" o:spid="_x0000_s1028" style="position:absolute;top:508;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EdXcYA&#10;AADdAAAADwAAAGRycy9kb3ducmV2LnhtbESPT2vCQBTE70K/w/IKvemuFv80uooIhR6kYtqLt9fs&#10;Mwlm34bsGpNv3xUEj8PM/IZZbTpbiZYaXzrWMB4pEMSZMyXnGn5/PocLED4gG6wck4aePGzWL4MV&#10;Jsbd+EhtGnIRIewT1FCEUCdS+qwgi37kauLonV1jMUTZ5NI0eItwW8mJUjNpseS4UGBNu4KyS3q1&#10;Gr7H0+1kak7uMFP92WCb7v/2vdZvr912CSJQF57hR/vLaPhQ83e4v4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EdXcYAAADdAAAADwAAAAAAAAAAAAAAAACYAgAAZHJz&#10;L2Rvd25yZXYueG1sUEsFBgAAAAAEAAQA9QAAAIsDAAAAAA==&#10;" path="m,l6629400,e" filled="f" strokeweight=".3pt">
                <v:stroke miterlimit="83231f" joinstyle="miter"/>
                <v:path arrowok="t" textboxrect="0,0,6629400,0"/>
              </v:shape>
              <w10:wrap type="square" anchorx="page" anchory="page"/>
            </v:group>
          </w:pict>
        </mc:Fallback>
      </mc:AlternateContent>
    </w:r>
    <w:r>
      <w:rPr>
        <w:rFonts w:ascii="Calibri" w:eastAsia="Calibri" w:hAnsi="Calibri" w:cs="Calibri"/>
        <w:sz w:val="22"/>
      </w:rPr>
      <w:tab/>
    </w:r>
    <w:r>
      <w:rPr>
        <w:b/>
        <w:sz w:val="20"/>
      </w:rPr>
      <w:t>Federal Register</w:t>
    </w:r>
    <w:r>
      <w:rPr>
        <w:sz w:val="20"/>
      </w:rPr>
      <w:t xml:space="preserve">/Vol. 83, No. 237/Tuesday, December 11, 2018/Rules and Regulations </w:t>
    </w:r>
    <w:r>
      <w:rPr>
        <w:sz w:val="20"/>
      </w:rPr>
      <w:tab/>
    </w:r>
    <w:r>
      <w:rPr>
        <w:b/>
        <w:sz w:val="22"/>
      </w:rPr>
      <w:fldChar w:fldCharType="begin"/>
    </w:r>
    <w:r>
      <w:rPr>
        <w:b/>
        <w:sz w:val="22"/>
      </w:rPr>
      <w:instrText xml:space="preserve"> PAGE   \* MERGEFORMAT </w:instrText>
    </w:r>
    <w:r>
      <w:rPr>
        <w:b/>
        <w:sz w:val="22"/>
      </w:rPr>
      <w:fldChar w:fldCharType="separate"/>
    </w:r>
    <w:r>
      <w:rPr>
        <w:b/>
        <w:sz w:val="22"/>
      </w:rPr>
      <w:t>63561</w:t>
    </w:r>
    <w:r>
      <w:rPr>
        <w:b/>
        <w:sz w:val="22"/>
      </w:rPr>
      <w:fldChar w:fldCharType="end"/>
    </w:r>
    <w:r>
      <w:rPr>
        <w:b/>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033E9"/>
    <w:multiLevelType w:val="hybridMultilevel"/>
    <w:tmpl w:val="455891B8"/>
    <w:lvl w:ilvl="0" w:tplc="DAB86292">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AC2F3D2">
      <w:start w:val="1"/>
      <w:numFmt w:val="bullet"/>
      <w:lvlText w:val="o"/>
      <w:lvlJc w:val="left"/>
      <w:pPr>
        <w:ind w:left="12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96E1284">
      <w:start w:val="1"/>
      <w:numFmt w:val="bullet"/>
      <w:lvlText w:val="▪"/>
      <w:lvlJc w:val="left"/>
      <w:pPr>
        <w:ind w:left="19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6BE1A0A">
      <w:start w:val="1"/>
      <w:numFmt w:val="bullet"/>
      <w:lvlText w:val="•"/>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1661EA">
      <w:start w:val="1"/>
      <w:numFmt w:val="bullet"/>
      <w:lvlText w:val="o"/>
      <w:lvlJc w:val="left"/>
      <w:pPr>
        <w:ind w:left="34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BEA5258">
      <w:start w:val="1"/>
      <w:numFmt w:val="bullet"/>
      <w:lvlText w:val="▪"/>
      <w:lvlJc w:val="left"/>
      <w:pPr>
        <w:ind w:left="41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8341B4C">
      <w:start w:val="1"/>
      <w:numFmt w:val="bullet"/>
      <w:lvlText w:val="•"/>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DEACFE8">
      <w:start w:val="1"/>
      <w:numFmt w:val="bullet"/>
      <w:lvlText w:val="o"/>
      <w:lvlJc w:val="left"/>
      <w:pPr>
        <w:ind w:left="55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7180D10">
      <w:start w:val="1"/>
      <w:numFmt w:val="bullet"/>
      <w:lvlText w:val="▪"/>
      <w:lvlJc w:val="left"/>
      <w:pPr>
        <w:ind w:left="63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B464A72"/>
    <w:multiLevelType w:val="hybridMultilevel"/>
    <w:tmpl w:val="8D1A8942"/>
    <w:lvl w:ilvl="0" w:tplc="3F646482">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FEA4870">
      <w:start w:val="1"/>
      <w:numFmt w:val="lowerLetter"/>
      <w:lvlText w:val="%2"/>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8AC6A88">
      <w:start w:val="1"/>
      <w:numFmt w:val="lowerRoman"/>
      <w:lvlText w:val="%3"/>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E5EDA04">
      <w:start w:val="1"/>
      <w:numFmt w:val="decimal"/>
      <w:lvlText w:val="%4"/>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BE0B70">
      <w:start w:val="1"/>
      <w:numFmt w:val="lowerLetter"/>
      <w:lvlText w:val="%5"/>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5C0B714">
      <w:start w:val="1"/>
      <w:numFmt w:val="lowerRoman"/>
      <w:lvlText w:val="%6"/>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4FC5FFA">
      <w:start w:val="1"/>
      <w:numFmt w:val="decimal"/>
      <w:lvlText w:val="%7"/>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5E8ED56">
      <w:start w:val="1"/>
      <w:numFmt w:val="lowerLetter"/>
      <w:lvlText w:val="%8"/>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8C428BE">
      <w:start w:val="1"/>
      <w:numFmt w:val="lowerRoman"/>
      <w:lvlText w:val="%9"/>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DDF7F52"/>
    <w:multiLevelType w:val="hybridMultilevel"/>
    <w:tmpl w:val="7E286C6C"/>
    <w:lvl w:ilvl="0" w:tplc="C7F8EE16">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FEA78C2">
      <w:start w:val="1"/>
      <w:numFmt w:val="bullet"/>
      <w:lvlText w:val="o"/>
      <w:lvlJc w:val="left"/>
      <w:pPr>
        <w:ind w:left="12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B882BD0">
      <w:start w:val="1"/>
      <w:numFmt w:val="bullet"/>
      <w:lvlText w:val="▪"/>
      <w:lvlJc w:val="left"/>
      <w:pPr>
        <w:ind w:left="19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9000EEE">
      <w:start w:val="1"/>
      <w:numFmt w:val="bullet"/>
      <w:lvlText w:val="•"/>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78D2DC">
      <w:start w:val="1"/>
      <w:numFmt w:val="bullet"/>
      <w:lvlText w:val="o"/>
      <w:lvlJc w:val="left"/>
      <w:pPr>
        <w:ind w:left="34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A186BE0">
      <w:start w:val="1"/>
      <w:numFmt w:val="bullet"/>
      <w:lvlText w:val="▪"/>
      <w:lvlJc w:val="left"/>
      <w:pPr>
        <w:ind w:left="41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F7CF800">
      <w:start w:val="1"/>
      <w:numFmt w:val="bullet"/>
      <w:lvlText w:val="•"/>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DC6FFFC">
      <w:start w:val="1"/>
      <w:numFmt w:val="bullet"/>
      <w:lvlText w:val="o"/>
      <w:lvlJc w:val="left"/>
      <w:pPr>
        <w:ind w:left="55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B26A3E6">
      <w:start w:val="1"/>
      <w:numFmt w:val="bullet"/>
      <w:lvlText w:val="▪"/>
      <w:lvlJc w:val="left"/>
      <w:pPr>
        <w:ind w:left="63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3DB60FE"/>
    <w:multiLevelType w:val="hybridMultilevel"/>
    <w:tmpl w:val="520AACFE"/>
    <w:lvl w:ilvl="0" w:tplc="31DE6780">
      <w:start w:val="1"/>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062D908">
      <w:start w:val="1"/>
      <w:numFmt w:val="lowerLetter"/>
      <w:lvlText w:val="%2"/>
      <w:lvlJc w:val="left"/>
      <w:pPr>
        <w:ind w:left="1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D205926">
      <w:start w:val="1"/>
      <w:numFmt w:val="lowerRoman"/>
      <w:lvlText w:val="%3"/>
      <w:lvlJc w:val="left"/>
      <w:pPr>
        <w:ind w:left="1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82EEC8E">
      <w:start w:val="1"/>
      <w:numFmt w:val="decimal"/>
      <w:lvlText w:val="%4"/>
      <w:lvlJc w:val="left"/>
      <w:pPr>
        <w:ind w:left="2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AFE2E70">
      <w:start w:val="1"/>
      <w:numFmt w:val="lowerLetter"/>
      <w:lvlText w:val="%5"/>
      <w:lvlJc w:val="left"/>
      <w:pPr>
        <w:ind w:left="3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2FCF71E">
      <w:start w:val="1"/>
      <w:numFmt w:val="lowerRoman"/>
      <w:lvlText w:val="%6"/>
      <w:lvlJc w:val="left"/>
      <w:pPr>
        <w:ind w:left="4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E56D9E0">
      <w:start w:val="1"/>
      <w:numFmt w:val="decimal"/>
      <w:lvlText w:val="%7"/>
      <w:lvlJc w:val="left"/>
      <w:pPr>
        <w:ind w:left="48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208F210">
      <w:start w:val="1"/>
      <w:numFmt w:val="lowerLetter"/>
      <w:lvlText w:val="%8"/>
      <w:lvlJc w:val="left"/>
      <w:pPr>
        <w:ind w:left="55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F4264AA">
      <w:start w:val="1"/>
      <w:numFmt w:val="lowerRoman"/>
      <w:lvlText w:val="%9"/>
      <w:lvlJc w:val="left"/>
      <w:pPr>
        <w:ind w:left="6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484E284D"/>
    <w:multiLevelType w:val="hybridMultilevel"/>
    <w:tmpl w:val="87FEB102"/>
    <w:lvl w:ilvl="0" w:tplc="43849664">
      <w:start w:val="1"/>
      <w:numFmt w:val="bullet"/>
      <w:lvlText w:val="•"/>
      <w:lvlJc w:val="left"/>
      <w:pPr>
        <w:ind w:left="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B8E4048">
      <w:start w:val="1"/>
      <w:numFmt w:val="bullet"/>
      <w:lvlText w:val="o"/>
      <w:lvlJc w:val="left"/>
      <w:pPr>
        <w:ind w:left="12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FE4809E">
      <w:start w:val="1"/>
      <w:numFmt w:val="bullet"/>
      <w:lvlText w:val="▪"/>
      <w:lvlJc w:val="left"/>
      <w:pPr>
        <w:ind w:left="19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C86D378">
      <w:start w:val="1"/>
      <w:numFmt w:val="bullet"/>
      <w:lvlText w:val="•"/>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E108D08">
      <w:start w:val="1"/>
      <w:numFmt w:val="bullet"/>
      <w:lvlText w:val="o"/>
      <w:lvlJc w:val="left"/>
      <w:pPr>
        <w:ind w:left="34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EAAC91C">
      <w:start w:val="1"/>
      <w:numFmt w:val="bullet"/>
      <w:lvlText w:val="▪"/>
      <w:lvlJc w:val="left"/>
      <w:pPr>
        <w:ind w:left="41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1D216C4">
      <w:start w:val="1"/>
      <w:numFmt w:val="bullet"/>
      <w:lvlText w:val="•"/>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2418A0">
      <w:start w:val="1"/>
      <w:numFmt w:val="bullet"/>
      <w:lvlText w:val="o"/>
      <w:lvlJc w:val="left"/>
      <w:pPr>
        <w:ind w:left="55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9F896E6">
      <w:start w:val="1"/>
      <w:numFmt w:val="bullet"/>
      <w:lvlText w:val="▪"/>
      <w:lvlJc w:val="left"/>
      <w:pPr>
        <w:ind w:left="63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04B1459"/>
    <w:multiLevelType w:val="hybridMultilevel"/>
    <w:tmpl w:val="8A241BC2"/>
    <w:lvl w:ilvl="0" w:tplc="355800BE">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CC25B0A">
      <w:start w:val="1"/>
      <w:numFmt w:val="lowerLetter"/>
      <w:lvlText w:val="%2"/>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C2981C">
      <w:start w:val="1"/>
      <w:numFmt w:val="lowerRoman"/>
      <w:lvlText w:val="%3"/>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736D388">
      <w:start w:val="1"/>
      <w:numFmt w:val="decimal"/>
      <w:lvlText w:val="%4"/>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90479BE">
      <w:start w:val="1"/>
      <w:numFmt w:val="lowerLetter"/>
      <w:lvlText w:val="%5"/>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8B6121A">
      <w:start w:val="1"/>
      <w:numFmt w:val="lowerRoman"/>
      <w:lvlText w:val="%6"/>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03C4F3E">
      <w:start w:val="1"/>
      <w:numFmt w:val="decimal"/>
      <w:lvlText w:val="%7"/>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4CA9B92">
      <w:start w:val="1"/>
      <w:numFmt w:val="lowerLetter"/>
      <w:lvlText w:val="%8"/>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9A63FA0">
      <w:start w:val="1"/>
      <w:numFmt w:val="lowerRoman"/>
      <w:lvlText w:val="%9"/>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5036DAC"/>
    <w:multiLevelType w:val="hybridMultilevel"/>
    <w:tmpl w:val="5ABC4F70"/>
    <w:lvl w:ilvl="0" w:tplc="010ED13E">
      <w:start w:val="1"/>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D4C5252">
      <w:start w:val="1"/>
      <w:numFmt w:val="lowerLetter"/>
      <w:lvlText w:val="%2"/>
      <w:lvlJc w:val="left"/>
      <w:pPr>
        <w:ind w:left="1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1B667EE">
      <w:start w:val="1"/>
      <w:numFmt w:val="lowerRoman"/>
      <w:lvlText w:val="%3"/>
      <w:lvlJc w:val="left"/>
      <w:pPr>
        <w:ind w:left="1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1F2C514">
      <w:start w:val="1"/>
      <w:numFmt w:val="decimal"/>
      <w:lvlText w:val="%4"/>
      <w:lvlJc w:val="left"/>
      <w:pPr>
        <w:ind w:left="2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B5A2586">
      <w:start w:val="1"/>
      <w:numFmt w:val="lowerLetter"/>
      <w:lvlText w:val="%5"/>
      <w:lvlJc w:val="left"/>
      <w:pPr>
        <w:ind w:left="3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68062BE">
      <w:start w:val="1"/>
      <w:numFmt w:val="lowerRoman"/>
      <w:lvlText w:val="%6"/>
      <w:lvlJc w:val="left"/>
      <w:pPr>
        <w:ind w:left="4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D567B14">
      <w:start w:val="1"/>
      <w:numFmt w:val="decimal"/>
      <w:lvlText w:val="%7"/>
      <w:lvlJc w:val="left"/>
      <w:pPr>
        <w:ind w:left="48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368F228">
      <w:start w:val="1"/>
      <w:numFmt w:val="lowerLetter"/>
      <w:lvlText w:val="%8"/>
      <w:lvlJc w:val="left"/>
      <w:pPr>
        <w:ind w:left="55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C5AE87C">
      <w:start w:val="1"/>
      <w:numFmt w:val="lowerRoman"/>
      <w:lvlText w:val="%9"/>
      <w:lvlJc w:val="left"/>
      <w:pPr>
        <w:ind w:left="6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6EB97D7C"/>
    <w:multiLevelType w:val="hybridMultilevel"/>
    <w:tmpl w:val="A790CD40"/>
    <w:lvl w:ilvl="0" w:tplc="93CC7C54">
      <w:start w:val="1"/>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58EE2EC">
      <w:start w:val="1"/>
      <w:numFmt w:val="lowerLetter"/>
      <w:lvlText w:val="%2"/>
      <w:lvlJc w:val="left"/>
      <w:pPr>
        <w:ind w:left="1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C625A3A">
      <w:start w:val="1"/>
      <w:numFmt w:val="lowerRoman"/>
      <w:lvlText w:val="%3"/>
      <w:lvlJc w:val="left"/>
      <w:pPr>
        <w:ind w:left="1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E3671FE">
      <w:start w:val="1"/>
      <w:numFmt w:val="decimal"/>
      <w:lvlText w:val="%4"/>
      <w:lvlJc w:val="left"/>
      <w:pPr>
        <w:ind w:left="2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F084CDA">
      <w:start w:val="1"/>
      <w:numFmt w:val="lowerLetter"/>
      <w:lvlText w:val="%5"/>
      <w:lvlJc w:val="left"/>
      <w:pPr>
        <w:ind w:left="3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06A0170">
      <w:start w:val="1"/>
      <w:numFmt w:val="lowerRoman"/>
      <w:lvlText w:val="%6"/>
      <w:lvlJc w:val="left"/>
      <w:pPr>
        <w:ind w:left="4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EDC667E">
      <w:start w:val="1"/>
      <w:numFmt w:val="decimal"/>
      <w:lvlText w:val="%7"/>
      <w:lvlJc w:val="left"/>
      <w:pPr>
        <w:ind w:left="48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93413D8">
      <w:start w:val="1"/>
      <w:numFmt w:val="lowerLetter"/>
      <w:lvlText w:val="%8"/>
      <w:lvlJc w:val="left"/>
      <w:pPr>
        <w:ind w:left="55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CB68DC8">
      <w:start w:val="1"/>
      <w:numFmt w:val="lowerRoman"/>
      <w:lvlText w:val="%9"/>
      <w:lvlJc w:val="left"/>
      <w:pPr>
        <w:ind w:left="6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7"/>
  </w:num>
  <w:num w:numId="2">
    <w:abstractNumId w:val="6"/>
  </w:num>
  <w:num w:numId="3">
    <w:abstractNumId w:val="4"/>
  </w:num>
  <w:num w:numId="4">
    <w:abstractNumId w:val="5"/>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9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68"/>
    <w:rsid w:val="00087A7B"/>
    <w:rsid w:val="000916DD"/>
    <w:rsid w:val="000A039A"/>
    <w:rsid w:val="00153577"/>
    <w:rsid w:val="001B1619"/>
    <w:rsid w:val="001F4907"/>
    <w:rsid w:val="00237108"/>
    <w:rsid w:val="00243681"/>
    <w:rsid w:val="002954B0"/>
    <w:rsid w:val="002C5C30"/>
    <w:rsid w:val="003043C1"/>
    <w:rsid w:val="003E21F0"/>
    <w:rsid w:val="003F11C3"/>
    <w:rsid w:val="003F1468"/>
    <w:rsid w:val="00470169"/>
    <w:rsid w:val="00543F77"/>
    <w:rsid w:val="00576697"/>
    <w:rsid w:val="0062148D"/>
    <w:rsid w:val="0063069E"/>
    <w:rsid w:val="00636B91"/>
    <w:rsid w:val="00646E01"/>
    <w:rsid w:val="006852E4"/>
    <w:rsid w:val="007550F5"/>
    <w:rsid w:val="0076513B"/>
    <w:rsid w:val="007C0FAC"/>
    <w:rsid w:val="008520AE"/>
    <w:rsid w:val="009A44C0"/>
    <w:rsid w:val="00A23BC5"/>
    <w:rsid w:val="00A37903"/>
    <w:rsid w:val="00A415E0"/>
    <w:rsid w:val="00B132B7"/>
    <w:rsid w:val="00BA1054"/>
    <w:rsid w:val="00BA78BD"/>
    <w:rsid w:val="00BB02C7"/>
    <w:rsid w:val="00BC3D2E"/>
    <w:rsid w:val="00C0080C"/>
    <w:rsid w:val="00C5436A"/>
    <w:rsid w:val="00D44972"/>
    <w:rsid w:val="00D96A6B"/>
    <w:rsid w:val="00DA6B95"/>
    <w:rsid w:val="00F23792"/>
    <w:rsid w:val="00FC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49261-7BB4-493C-A02B-0A028AD4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33" w:lineRule="auto"/>
      <w:ind w:firstLine="170"/>
    </w:pPr>
    <w:rPr>
      <w:rFonts w:ascii="Times New Roman" w:eastAsia="Times New Roman" w:hAnsi="Times New Roman" w:cs="Times New Roman"/>
      <w:color w:val="000000"/>
      <w:sz w:val="18"/>
    </w:rPr>
  </w:style>
  <w:style w:type="paragraph" w:styleId="Heading1">
    <w:name w:val="heading 1"/>
    <w:next w:val="Normal"/>
    <w:link w:val="Heading1Char"/>
    <w:uiPriority w:val="9"/>
    <w:unhideWhenUsed/>
    <w:qFormat/>
    <w:pPr>
      <w:keepNext/>
      <w:keepLines/>
      <w:spacing w:after="51"/>
      <w:ind w:left="10" w:hanging="10"/>
      <w:outlineLvl w:val="0"/>
    </w:pPr>
    <w:rPr>
      <w:rFonts w:ascii="Times New Roman" w:eastAsia="Times New Roman" w:hAnsi="Times New Roman" w:cs="Times New Roman"/>
      <w:b/>
      <w:color w:val="000000"/>
      <w:sz w:val="16"/>
    </w:rPr>
  </w:style>
  <w:style w:type="paragraph" w:styleId="Heading2">
    <w:name w:val="heading 2"/>
    <w:next w:val="Normal"/>
    <w:link w:val="Heading2Char"/>
    <w:uiPriority w:val="9"/>
    <w:unhideWhenUsed/>
    <w:qFormat/>
    <w:pPr>
      <w:keepNext/>
      <w:keepLines/>
      <w:spacing w:after="39"/>
      <w:ind w:left="11" w:hanging="10"/>
      <w:outlineLvl w:val="1"/>
    </w:pPr>
    <w:rPr>
      <w:rFonts w:ascii="Times New Roman" w:eastAsia="Times New Roman" w:hAnsi="Times New Roman" w:cs="Times New Roman"/>
      <w:b/>
      <w:color w:val="000000"/>
      <w:sz w:val="18"/>
    </w:rPr>
  </w:style>
  <w:style w:type="paragraph" w:styleId="Heading3">
    <w:name w:val="heading 3"/>
    <w:next w:val="Normal"/>
    <w:link w:val="Heading3Char"/>
    <w:uiPriority w:val="9"/>
    <w:unhideWhenUsed/>
    <w:qFormat/>
    <w:pPr>
      <w:keepNext/>
      <w:keepLines/>
      <w:spacing w:after="51"/>
      <w:ind w:left="10" w:hanging="10"/>
      <w:outlineLvl w:val="2"/>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6"/>
    </w:rPr>
  </w:style>
  <w:style w:type="character" w:customStyle="1" w:styleId="Heading3Char">
    <w:name w:val="Heading 3 Char"/>
    <w:link w:val="Heading3"/>
    <w:rPr>
      <w:rFonts w:ascii="Times New Roman" w:eastAsia="Times New Roman" w:hAnsi="Times New Roman" w:cs="Times New Roman"/>
      <w:b/>
      <w:color w:val="000000"/>
      <w:sz w:val="16"/>
    </w:rPr>
  </w:style>
  <w:style w:type="character" w:customStyle="1" w:styleId="Heading2Char">
    <w:name w:val="Heading 2 Char"/>
    <w:link w:val="Heading2"/>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2954B0"/>
    <w:rPr>
      <w:color w:val="0000FF"/>
      <w:u w:val="single"/>
    </w:rPr>
  </w:style>
  <w:style w:type="paragraph" w:styleId="BalloonText">
    <w:name w:val="Balloon Text"/>
    <w:basedOn w:val="Normal"/>
    <w:link w:val="BalloonTextChar"/>
    <w:uiPriority w:val="99"/>
    <w:semiHidden/>
    <w:unhideWhenUsed/>
    <w:rsid w:val="00A23BC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23BC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hyperlink" Target="https://www.govinfo.gov/app/details/FR-2018-12-11/R1-2018-26365" TargetMode="External"/><Relationship Id="rId12" Type="http://schemas.openxmlformats.org/officeDocument/2006/relationships/hyperlink" Target="http://www.regulations.gov"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yperlink" Target="http://www.regulations.gov"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www.regulation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ulations.gov" TargetMode="External"/><Relationship Id="rId24" Type="http://schemas.openxmlformats.org/officeDocument/2006/relationships/header" Target="header6.xml"/><Relationship Id="rId32" Type="http://schemas.openxmlformats.org/officeDocument/2006/relationships/hyperlink" Target="http://www.regulations.gov"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www.bombardier.com" TargetMode="External"/><Relationship Id="rId10" Type="http://schemas.openxmlformats.org/officeDocument/2006/relationships/hyperlink" Target="http://www.regulations.gov" TargetMode="External"/><Relationship Id="rId19" Type="http://schemas.openxmlformats.org/officeDocument/2006/relationships/image" Target="media/image1.jpeg"/><Relationship Id="rId31"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www.bombardier.com" TargetMode="External"/><Relationship Id="rId30" Type="http://schemas.openxmlformats.org/officeDocument/2006/relationships/hyperlink" Target="http://www.regulations.gov" TargetMode="External"/><Relationship Id="rId35" Type="http://schemas.openxmlformats.org/officeDocument/2006/relationships/theme" Target="theme/theme1.xml"/><Relationship Id="rId8"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3409</Words>
  <Characters>19436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cp:lastModifiedBy>Frederick Chase</cp:lastModifiedBy>
  <cp:revision>20</cp:revision>
  <dcterms:created xsi:type="dcterms:W3CDTF">2019-04-17T23:32:00Z</dcterms:created>
  <dcterms:modified xsi:type="dcterms:W3CDTF">2019-04-18T16:48:00Z</dcterms:modified>
</cp:coreProperties>
</file>